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5D3F9D" wp14:paraId="2C078E63" wp14:textId="1EB9A613">
      <w:pPr>
        <w:pStyle w:val="Heading1"/>
      </w:pPr>
      <w:r w:rsidR="49CF2283">
        <w:rPr/>
        <w:t xml:space="preserve">Digital Accessibility Planning </w:t>
      </w:r>
      <w:r w:rsidR="49CF2283">
        <w:rPr/>
        <w:t>Template</w:t>
      </w:r>
    </w:p>
    <w:p w:rsidR="5013B11C" w:rsidP="4021E9A4" w:rsidRDefault="5013B11C" w14:paraId="615FE321" w14:textId="039AD35D">
      <w:pPr>
        <w:pStyle w:val="Normal"/>
      </w:pPr>
      <w:r w:rsidR="5013B11C">
        <w:rPr/>
        <w:t>This template helps faculty and staff identify, prioritize, and improve the accessibility of their digital content in alignment with Colorado’s Accessibility Law (HB 21-1110). It provides a framework for assessing content, planning remediation, and maintaining accessibility to ensure access for all.</w:t>
      </w:r>
    </w:p>
    <w:p w:rsidR="6BCEDBE9" w:rsidP="4021E9A4" w:rsidRDefault="6BCEDBE9" w14:paraId="35E5E471" w14:textId="74EE7DD4">
      <w:pPr>
        <w:pStyle w:val="Heading2"/>
        <w:rPr>
          <w:sz w:val="24"/>
          <w:szCs w:val="24"/>
        </w:rPr>
      </w:pPr>
      <w:r w:rsidR="6BCEDBE9">
        <w:rPr/>
        <w:t>Step 1:</w:t>
      </w:r>
      <w:r w:rsidR="055D3F9D">
        <w:rPr/>
        <w:t xml:space="preserve"> </w:t>
      </w:r>
      <w:r w:rsidR="51FBE865">
        <w:rPr/>
        <w:t>Define Scope and Inventory</w:t>
      </w:r>
    </w:p>
    <w:p w:rsidR="1FD2D3D8" w:rsidP="055D3F9D" w:rsidRDefault="1FD2D3D8" w14:paraId="2336F13B" w14:textId="5409B85A">
      <w:pPr>
        <w:pStyle w:val="Normal"/>
      </w:pPr>
      <w:r w:rsidR="1FD2D3D8">
        <w:rPr/>
        <w:t xml:space="preserve">Start by </w:t>
      </w:r>
      <w:r w:rsidR="1FD2D3D8">
        <w:rPr/>
        <w:t>identifying</w:t>
      </w:r>
      <w:r w:rsidR="1FD2D3D8">
        <w:rPr/>
        <w:t xml:space="preserve"> the types of digital content you and your team </w:t>
      </w:r>
      <w:r w:rsidR="1FD2D3D8">
        <w:rPr/>
        <w:t>manage</w:t>
      </w:r>
      <w:r w:rsidR="1FD2D3D8">
        <w:rPr/>
        <w:t>.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55D3F9D" w:rsidTr="055D3F9D" w14:paraId="79A13AB4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115A07FF" w14:textId="4EE4C5DB">
            <w:pPr>
              <w:pStyle w:val="Normal"/>
              <w:rPr>
                <w:b w:val="1"/>
                <w:bCs w:val="1"/>
              </w:rPr>
            </w:pPr>
            <w:r w:rsidRPr="055D3F9D" w:rsidR="3BAA270F">
              <w:rPr>
                <w:b w:val="1"/>
                <w:bCs w:val="1"/>
              </w:rPr>
              <w:t>Content Type</w:t>
            </w:r>
          </w:p>
        </w:tc>
        <w:tc>
          <w:tcPr>
            <w:tcW w:w="1872" w:type="dxa"/>
            <w:tcMar/>
          </w:tcPr>
          <w:p w:rsidR="3BAA270F" w:rsidP="055D3F9D" w:rsidRDefault="3BAA270F" w14:paraId="015744E2" w14:textId="29619AB0">
            <w:pPr>
              <w:pStyle w:val="Normal"/>
              <w:rPr>
                <w:b w:val="1"/>
                <w:bCs w:val="1"/>
              </w:rPr>
            </w:pPr>
            <w:r w:rsidRPr="055D3F9D" w:rsidR="3BAA270F">
              <w:rPr>
                <w:b w:val="1"/>
                <w:bCs w:val="1"/>
              </w:rPr>
              <w:t>Examples</w:t>
            </w:r>
          </w:p>
        </w:tc>
        <w:tc>
          <w:tcPr>
            <w:tcW w:w="1872" w:type="dxa"/>
            <w:tcMar/>
          </w:tcPr>
          <w:p w:rsidR="3BAA270F" w:rsidP="055D3F9D" w:rsidRDefault="3BAA270F" w14:paraId="4DEFBAE5" w14:textId="151CF6CC">
            <w:pPr>
              <w:pStyle w:val="Normal"/>
              <w:rPr>
                <w:b w:val="1"/>
                <w:bCs w:val="1"/>
              </w:rPr>
            </w:pPr>
            <w:r w:rsidRPr="055D3F9D" w:rsidR="3BAA270F">
              <w:rPr>
                <w:b w:val="1"/>
                <w:bCs w:val="1"/>
              </w:rPr>
              <w:t>Owner(s)</w:t>
            </w:r>
          </w:p>
        </w:tc>
        <w:tc>
          <w:tcPr>
            <w:tcW w:w="1872" w:type="dxa"/>
            <w:tcMar/>
          </w:tcPr>
          <w:p w:rsidR="3BAA270F" w:rsidP="055D3F9D" w:rsidRDefault="3BAA270F" w14:paraId="493BF9AD" w14:textId="0D5EE1E9">
            <w:pPr>
              <w:pStyle w:val="Normal"/>
              <w:rPr>
                <w:b w:val="1"/>
                <w:bCs w:val="1"/>
              </w:rPr>
            </w:pPr>
            <w:r w:rsidRPr="055D3F9D" w:rsidR="3BAA270F">
              <w:rPr>
                <w:b w:val="1"/>
                <w:bCs w:val="1"/>
              </w:rPr>
              <w:t>Volume Estimate</w:t>
            </w:r>
          </w:p>
        </w:tc>
        <w:tc>
          <w:tcPr>
            <w:tcW w:w="1872" w:type="dxa"/>
            <w:tcMar/>
          </w:tcPr>
          <w:p w:rsidR="3BAA270F" w:rsidP="055D3F9D" w:rsidRDefault="3BAA270F" w14:paraId="6F8865D6" w14:textId="670048D5">
            <w:pPr>
              <w:pStyle w:val="Normal"/>
              <w:rPr>
                <w:b w:val="1"/>
                <w:bCs w:val="1"/>
              </w:rPr>
            </w:pPr>
            <w:r w:rsidRPr="055D3F9D" w:rsidR="3BAA270F">
              <w:rPr>
                <w:b w:val="1"/>
                <w:bCs w:val="1"/>
              </w:rPr>
              <w:t>Last Updated</w:t>
            </w:r>
          </w:p>
        </w:tc>
      </w:tr>
      <w:tr w:rsidR="055D3F9D" w:rsidTr="055D3F9D" w14:paraId="09249B23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5ABD26F8" w14:textId="64C01B74">
            <w:pPr>
              <w:pStyle w:val="Normal"/>
            </w:pPr>
            <w:r w:rsidR="3BAA270F">
              <w:rPr/>
              <w:t>Webpages</w:t>
            </w:r>
          </w:p>
        </w:tc>
        <w:tc>
          <w:tcPr>
            <w:tcW w:w="1872" w:type="dxa"/>
            <w:tcMar/>
          </w:tcPr>
          <w:p w:rsidR="3BAA270F" w:rsidP="055D3F9D" w:rsidRDefault="3BAA270F" w14:paraId="4C4858F3" w14:textId="16721B60">
            <w:pPr>
              <w:pStyle w:val="Normal"/>
            </w:pPr>
            <w:r w:rsidR="3BAA270F">
              <w:rPr/>
              <w:t xml:space="preserve">Department </w:t>
            </w:r>
            <w:r w:rsidR="3BAA270F">
              <w:rPr/>
              <w:t>websites</w:t>
            </w:r>
            <w:r w:rsidR="3BAA270F">
              <w:rPr/>
              <w:t>, faculty profiles</w:t>
            </w:r>
          </w:p>
        </w:tc>
        <w:tc>
          <w:tcPr>
            <w:tcW w:w="1872" w:type="dxa"/>
            <w:tcMar/>
          </w:tcPr>
          <w:p w:rsidR="055D3F9D" w:rsidP="055D3F9D" w:rsidRDefault="055D3F9D" w14:paraId="09BB6E3F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4B428E1D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7B1828B" w14:textId="6D39FE09">
            <w:pPr>
              <w:pStyle w:val="Normal"/>
            </w:pPr>
          </w:p>
        </w:tc>
      </w:tr>
      <w:tr w:rsidR="055D3F9D" w:rsidTr="055D3F9D" w14:paraId="2AFBFEB5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1414D8B2" w14:textId="5AEADD07">
            <w:pPr>
              <w:pStyle w:val="Normal"/>
            </w:pPr>
            <w:r w:rsidR="3BAA270F">
              <w:rPr/>
              <w:t>Communications</w:t>
            </w:r>
          </w:p>
        </w:tc>
        <w:tc>
          <w:tcPr>
            <w:tcW w:w="1872" w:type="dxa"/>
            <w:tcMar/>
          </w:tcPr>
          <w:p w:rsidR="3BAA270F" w:rsidP="055D3F9D" w:rsidRDefault="3BAA270F" w14:paraId="3C39625F" w14:textId="5D7D1E53">
            <w:pPr>
              <w:pStyle w:val="Normal"/>
            </w:pPr>
            <w:r w:rsidR="3BAA270F">
              <w:rPr/>
              <w:t>Emails, newsletters, announcements</w:t>
            </w:r>
          </w:p>
        </w:tc>
        <w:tc>
          <w:tcPr>
            <w:tcW w:w="1872" w:type="dxa"/>
            <w:tcMar/>
          </w:tcPr>
          <w:p w:rsidR="055D3F9D" w:rsidP="055D3F9D" w:rsidRDefault="055D3F9D" w14:paraId="655ABC9B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64F9D7E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26FE334C" w14:textId="6D39FE09">
            <w:pPr>
              <w:pStyle w:val="Normal"/>
            </w:pPr>
          </w:p>
        </w:tc>
      </w:tr>
      <w:tr w:rsidR="055D3F9D" w:rsidTr="055D3F9D" w14:paraId="71F441A4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4F1E0D1F" w14:textId="6E45793F">
            <w:pPr>
              <w:pStyle w:val="Normal"/>
            </w:pPr>
            <w:r w:rsidR="3BAA270F">
              <w:rPr/>
              <w:t>Course Materials</w:t>
            </w:r>
          </w:p>
        </w:tc>
        <w:tc>
          <w:tcPr>
            <w:tcW w:w="1872" w:type="dxa"/>
            <w:tcMar/>
          </w:tcPr>
          <w:p w:rsidR="3BAA270F" w:rsidP="055D3F9D" w:rsidRDefault="3BAA270F" w14:paraId="292A3682" w14:textId="6E395E2D">
            <w:pPr>
              <w:pStyle w:val="Normal"/>
            </w:pPr>
            <w:r w:rsidR="3BAA270F">
              <w:rPr/>
              <w:t>LMS content, syllabi, assignments</w:t>
            </w:r>
          </w:p>
        </w:tc>
        <w:tc>
          <w:tcPr>
            <w:tcW w:w="1872" w:type="dxa"/>
            <w:tcMar/>
          </w:tcPr>
          <w:p w:rsidR="055D3F9D" w:rsidP="055D3F9D" w:rsidRDefault="055D3F9D" w14:paraId="3F6272B3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2C89A176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CFED43F" w14:textId="6D39FE09">
            <w:pPr>
              <w:pStyle w:val="Normal"/>
            </w:pPr>
          </w:p>
        </w:tc>
      </w:tr>
      <w:tr w:rsidR="055D3F9D" w:rsidTr="055D3F9D" w14:paraId="3DE94ACE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0BD92358" w14:textId="0C81B437">
            <w:pPr>
              <w:pStyle w:val="Normal"/>
            </w:pPr>
            <w:r w:rsidR="3BAA270F">
              <w:rPr/>
              <w:t>Documents</w:t>
            </w:r>
          </w:p>
        </w:tc>
        <w:tc>
          <w:tcPr>
            <w:tcW w:w="1872" w:type="dxa"/>
            <w:tcMar/>
          </w:tcPr>
          <w:p w:rsidR="3BAA270F" w:rsidP="055D3F9D" w:rsidRDefault="3BAA270F" w14:paraId="50E2E6AF" w14:textId="6DB9FFD4">
            <w:pPr>
              <w:pStyle w:val="Normal"/>
            </w:pPr>
            <w:r w:rsidR="3BAA270F">
              <w:rPr/>
              <w:t>PDFs, Word, PowerPoint, Excel</w:t>
            </w:r>
          </w:p>
        </w:tc>
        <w:tc>
          <w:tcPr>
            <w:tcW w:w="1872" w:type="dxa"/>
            <w:tcMar/>
          </w:tcPr>
          <w:p w:rsidR="055D3F9D" w:rsidP="055D3F9D" w:rsidRDefault="055D3F9D" w14:paraId="13CF1C92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8379597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15272F5" w14:textId="6D39FE09">
            <w:pPr>
              <w:pStyle w:val="Normal"/>
            </w:pPr>
          </w:p>
        </w:tc>
      </w:tr>
      <w:tr w:rsidR="055D3F9D" w:rsidTr="055D3F9D" w14:paraId="1286B3BE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0218B7D7" w14:textId="4D113540">
            <w:pPr>
              <w:pStyle w:val="Normal"/>
            </w:pPr>
            <w:r w:rsidR="3BAA270F">
              <w:rPr/>
              <w:t>Applications/Forms</w:t>
            </w:r>
          </w:p>
        </w:tc>
        <w:tc>
          <w:tcPr>
            <w:tcW w:w="1872" w:type="dxa"/>
            <w:tcMar/>
          </w:tcPr>
          <w:p w:rsidR="3BAA270F" w:rsidP="055D3F9D" w:rsidRDefault="3BAA270F" w14:paraId="1E9551FC" w14:textId="4BE565BE">
            <w:pPr>
              <w:pStyle w:val="Normal"/>
            </w:pPr>
            <w:r w:rsidR="3BAA270F">
              <w:rPr/>
              <w:t>Online forms, surveys</w:t>
            </w:r>
          </w:p>
        </w:tc>
        <w:tc>
          <w:tcPr>
            <w:tcW w:w="1872" w:type="dxa"/>
            <w:tcMar/>
          </w:tcPr>
          <w:p w:rsidR="055D3F9D" w:rsidP="055D3F9D" w:rsidRDefault="055D3F9D" w14:paraId="06C51835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2D50AA6A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4A59EAC4" w14:textId="6D39FE09">
            <w:pPr>
              <w:pStyle w:val="Normal"/>
            </w:pPr>
          </w:p>
        </w:tc>
      </w:tr>
      <w:tr w:rsidR="055D3F9D" w:rsidTr="055D3F9D" w14:paraId="492B0ECC">
        <w:trPr>
          <w:trHeight w:val="300"/>
        </w:trPr>
        <w:tc>
          <w:tcPr>
            <w:tcW w:w="1872" w:type="dxa"/>
            <w:tcMar/>
          </w:tcPr>
          <w:p w:rsidR="3BAA270F" w:rsidP="055D3F9D" w:rsidRDefault="3BAA270F" w14:paraId="4A26635A" w14:textId="56994A71">
            <w:pPr>
              <w:pStyle w:val="Normal"/>
            </w:pPr>
            <w:r w:rsidR="3BAA270F">
              <w:rPr/>
              <w:t>Multimedia</w:t>
            </w:r>
          </w:p>
        </w:tc>
        <w:tc>
          <w:tcPr>
            <w:tcW w:w="1872" w:type="dxa"/>
            <w:tcMar/>
          </w:tcPr>
          <w:p w:rsidR="3BAA270F" w:rsidP="055D3F9D" w:rsidRDefault="3BAA270F" w14:paraId="625375C4" w14:textId="0A6C3C86">
            <w:pPr>
              <w:pStyle w:val="Normal"/>
            </w:pPr>
            <w:r w:rsidR="3BAA270F">
              <w:rPr/>
              <w:t>Videos, images, podcasts</w:t>
            </w:r>
          </w:p>
        </w:tc>
        <w:tc>
          <w:tcPr>
            <w:tcW w:w="1872" w:type="dxa"/>
            <w:tcMar/>
          </w:tcPr>
          <w:p w:rsidR="055D3F9D" w:rsidP="055D3F9D" w:rsidRDefault="055D3F9D" w14:paraId="22EF8F15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9807B52" w14:textId="6D39FE09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DCE484D" w14:textId="6D39FE09">
            <w:pPr>
              <w:pStyle w:val="Normal"/>
            </w:pPr>
          </w:p>
        </w:tc>
      </w:tr>
      <w:tr w:rsidR="055D3F9D" w:rsidTr="055D3F9D" w14:paraId="5AE22A79">
        <w:trPr>
          <w:trHeight w:val="300"/>
        </w:trPr>
        <w:tc>
          <w:tcPr>
            <w:tcW w:w="1872" w:type="dxa"/>
            <w:tcMar/>
          </w:tcPr>
          <w:p w:rsidR="498E59CD" w:rsidP="055D3F9D" w:rsidRDefault="498E59CD" w14:paraId="71595E7F" w14:textId="0AC77A60">
            <w:pPr>
              <w:pStyle w:val="Normal"/>
            </w:pPr>
            <w:r w:rsidR="498E59CD">
              <w:rPr/>
              <w:t>Other</w:t>
            </w:r>
          </w:p>
        </w:tc>
        <w:tc>
          <w:tcPr>
            <w:tcW w:w="1872" w:type="dxa"/>
            <w:tcMar/>
          </w:tcPr>
          <w:p w:rsidR="055D3F9D" w:rsidP="055D3F9D" w:rsidRDefault="055D3F9D" w14:paraId="5362CC65" w14:textId="3C9F1641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456243F7" w14:textId="1ABF87BB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B4C2E1D" w14:textId="7E2E65D6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23C96A3E" w14:textId="59CDB272">
            <w:pPr>
              <w:pStyle w:val="Normal"/>
            </w:pPr>
          </w:p>
        </w:tc>
      </w:tr>
    </w:tbl>
    <w:p w:rsidR="7C780D75" w:rsidP="055D3F9D" w:rsidRDefault="7C780D75" w14:paraId="5C1ACCF8" w14:textId="5D013AA0">
      <w:pPr>
        <w:pStyle w:val="Heading2"/>
      </w:pPr>
    </w:p>
    <w:p w:rsidR="7C780D75" w:rsidP="4021E9A4" w:rsidRDefault="7C780D75" w14:paraId="3B94D175" w14:textId="3E681205">
      <w:pPr/>
      <w:r>
        <w:br w:type="page"/>
      </w:r>
    </w:p>
    <w:p w:rsidR="7C780D75" w:rsidP="055D3F9D" w:rsidRDefault="7C780D75" w14:paraId="7792BB8E" w14:textId="4EE3D192">
      <w:pPr>
        <w:pStyle w:val="Heading2"/>
        <w:rPr>
          <w:sz w:val="24"/>
          <w:szCs w:val="24"/>
        </w:rPr>
      </w:pPr>
      <w:r w:rsidR="7C780D75">
        <w:rPr/>
        <w:t xml:space="preserve">Step </w:t>
      </w:r>
      <w:r w:rsidR="7C780D75">
        <w:rPr/>
        <w:t>2: Prioritize</w:t>
      </w:r>
      <w:r w:rsidR="7C780D75">
        <w:rPr/>
        <w:t xml:space="preserve"> Content</w:t>
      </w:r>
    </w:p>
    <w:p w:rsidR="7C780D75" w:rsidP="055D3F9D" w:rsidRDefault="7C780D75" w14:paraId="519492ED" w14:textId="00CF9BA5">
      <w:pPr>
        <w:pStyle w:val="Normal"/>
      </w:pPr>
      <w:r w:rsidR="7C780D75">
        <w:rPr/>
        <w:t>Use this matrix to prioritize based on visibility, frequency of use, and ease of remediation.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055D3F9D" w:rsidTr="055D3F9D" w14:paraId="7D3F5853">
        <w:trPr>
          <w:trHeight w:val="300"/>
        </w:trPr>
        <w:tc>
          <w:tcPr>
            <w:tcW w:w="3120" w:type="dxa"/>
            <w:tcMar/>
          </w:tcPr>
          <w:p w:rsidR="684E82D7" w:rsidP="055D3F9D" w:rsidRDefault="684E82D7" w14:paraId="31CD8310" w14:textId="3B46A79B">
            <w:pPr>
              <w:pStyle w:val="Normal"/>
              <w:rPr>
                <w:b w:val="1"/>
                <w:bCs w:val="1"/>
              </w:rPr>
            </w:pPr>
            <w:r w:rsidRPr="055D3F9D" w:rsidR="684E82D7">
              <w:rPr>
                <w:b w:val="1"/>
                <w:bCs w:val="1"/>
              </w:rPr>
              <w:t>Priority Level</w:t>
            </w:r>
          </w:p>
        </w:tc>
        <w:tc>
          <w:tcPr>
            <w:tcW w:w="3120" w:type="dxa"/>
            <w:tcMar/>
          </w:tcPr>
          <w:p w:rsidR="684E82D7" w:rsidP="055D3F9D" w:rsidRDefault="684E82D7" w14:paraId="70561E3F" w14:textId="723ED454">
            <w:pPr>
              <w:pStyle w:val="Normal"/>
              <w:rPr>
                <w:b w:val="1"/>
                <w:bCs w:val="1"/>
              </w:rPr>
            </w:pPr>
            <w:r w:rsidRPr="055D3F9D" w:rsidR="684E82D7">
              <w:rPr>
                <w:b w:val="1"/>
                <w:bCs w:val="1"/>
              </w:rPr>
              <w:t>Criteria</w:t>
            </w:r>
          </w:p>
        </w:tc>
        <w:tc>
          <w:tcPr>
            <w:tcW w:w="3120" w:type="dxa"/>
            <w:tcMar/>
          </w:tcPr>
          <w:p w:rsidR="684E82D7" w:rsidP="055D3F9D" w:rsidRDefault="684E82D7" w14:paraId="6960DEFD" w14:textId="5977BC6A">
            <w:pPr>
              <w:pStyle w:val="Normal"/>
              <w:rPr>
                <w:b w:val="1"/>
                <w:bCs w:val="1"/>
              </w:rPr>
            </w:pPr>
            <w:r w:rsidRPr="055D3F9D" w:rsidR="684E82D7">
              <w:rPr>
                <w:b w:val="1"/>
                <w:bCs w:val="1"/>
              </w:rPr>
              <w:t>Examples</w:t>
            </w:r>
          </w:p>
        </w:tc>
      </w:tr>
      <w:tr w:rsidR="055D3F9D" w:rsidTr="055D3F9D" w14:paraId="41A22768">
        <w:trPr>
          <w:trHeight w:val="300"/>
        </w:trPr>
        <w:tc>
          <w:tcPr>
            <w:tcW w:w="3120" w:type="dxa"/>
            <w:tcMar/>
          </w:tcPr>
          <w:p w:rsidR="684E82D7" w:rsidP="055D3F9D" w:rsidRDefault="684E82D7" w14:paraId="72C5AC4E" w14:textId="3F104B3F">
            <w:pPr>
              <w:pStyle w:val="Normal"/>
            </w:pPr>
            <w:r w:rsidR="684E82D7">
              <w:rPr/>
              <w:t>High</w:t>
            </w:r>
          </w:p>
        </w:tc>
        <w:tc>
          <w:tcPr>
            <w:tcW w:w="3120" w:type="dxa"/>
            <w:tcMar/>
          </w:tcPr>
          <w:p w:rsidR="684E82D7" w:rsidP="055D3F9D" w:rsidRDefault="684E82D7" w14:paraId="4BEA4FA1" w14:textId="54B54D02">
            <w:pPr>
              <w:pStyle w:val="Normal"/>
            </w:pPr>
            <w:r w:rsidR="684E82D7">
              <w:rPr/>
              <w:t xml:space="preserve">Widely used, public-facing, legally required, </w:t>
            </w:r>
            <w:r w:rsidR="4FA4618D">
              <w:rPr/>
              <w:t xml:space="preserve">or </w:t>
            </w:r>
            <w:r w:rsidR="7F9999C0">
              <w:rPr/>
              <w:t>required</w:t>
            </w:r>
            <w:r w:rsidR="7F9999C0">
              <w:rPr/>
              <w:t xml:space="preserve"> to complete important tasks</w:t>
            </w:r>
          </w:p>
        </w:tc>
        <w:tc>
          <w:tcPr>
            <w:tcW w:w="3120" w:type="dxa"/>
            <w:tcMar/>
          </w:tcPr>
          <w:p w:rsidR="14D34628" w:rsidP="055D3F9D" w:rsidRDefault="14D34628" w14:paraId="28F6AC24" w14:textId="1D856E0E">
            <w:pPr>
              <w:pStyle w:val="Normal"/>
            </w:pPr>
            <w:r w:rsidR="14D34628">
              <w:rPr/>
              <w:t>Webpages</w:t>
            </w:r>
            <w:r w:rsidR="684E82D7">
              <w:rPr/>
              <w:t xml:space="preserve">, </w:t>
            </w:r>
            <w:r w:rsidR="27C32DF5">
              <w:rPr/>
              <w:t xml:space="preserve">public/campuswide communications, </w:t>
            </w:r>
            <w:r w:rsidR="684E82D7">
              <w:rPr/>
              <w:t>admissions forms</w:t>
            </w:r>
            <w:r w:rsidR="50AE1040">
              <w:rPr/>
              <w:t>, course syllabi</w:t>
            </w:r>
          </w:p>
        </w:tc>
      </w:tr>
      <w:tr w:rsidR="055D3F9D" w:rsidTr="055D3F9D" w14:paraId="3207DF1D">
        <w:trPr>
          <w:trHeight w:val="300"/>
        </w:trPr>
        <w:tc>
          <w:tcPr>
            <w:tcW w:w="3120" w:type="dxa"/>
            <w:tcMar/>
          </w:tcPr>
          <w:p w:rsidR="684E82D7" w:rsidP="055D3F9D" w:rsidRDefault="684E82D7" w14:paraId="077C05C9" w14:textId="166D5665">
            <w:pPr>
              <w:pStyle w:val="Normal"/>
            </w:pPr>
            <w:r w:rsidR="684E82D7">
              <w:rPr/>
              <w:t>Medium</w:t>
            </w:r>
          </w:p>
        </w:tc>
        <w:tc>
          <w:tcPr>
            <w:tcW w:w="3120" w:type="dxa"/>
            <w:tcMar/>
          </w:tcPr>
          <w:p w:rsidR="684E82D7" w:rsidP="055D3F9D" w:rsidRDefault="684E82D7" w14:paraId="58AE31EE" w14:textId="5FBBD200">
            <w:pPr>
              <w:pStyle w:val="Normal"/>
            </w:pPr>
            <w:r w:rsidR="684E82D7">
              <w:rPr/>
              <w:t>Internally used but frequent or essential for operations</w:t>
            </w:r>
            <w:r w:rsidR="182B0D76">
              <w:rPr/>
              <w:t xml:space="preserve"> </w:t>
            </w:r>
          </w:p>
        </w:tc>
        <w:tc>
          <w:tcPr>
            <w:tcW w:w="3120" w:type="dxa"/>
            <w:tcMar/>
          </w:tcPr>
          <w:p w:rsidR="26CA97FE" w:rsidP="055D3F9D" w:rsidRDefault="26CA97FE" w14:paraId="1F3A1382" w14:textId="48384B54">
            <w:pPr>
              <w:pStyle w:val="Normal"/>
            </w:pPr>
            <w:r w:rsidR="26CA97FE">
              <w:rPr/>
              <w:t>Departmental communications</w:t>
            </w:r>
            <w:r w:rsidR="684E82D7">
              <w:rPr/>
              <w:t xml:space="preserve">, </w:t>
            </w:r>
            <w:r w:rsidR="789A916A">
              <w:rPr/>
              <w:t xml:space="preserve">internal sites, </w:t>
            </w:r>
            <w:r w:rsidR="684E82D7">
              <w:rPr/>
              <w:t>faculty</w:t>
            </w:r>
            <w:r w:rsidR="7A541E35">
              <w:rPr/>
              <w:t>/staff</w:t>
            </w:r>
            <w:r w:rsidR="684E82D7">
              <w:rPr/>
              <w:t xml:space="preserve"> resources</w:t>
            </w:r>
          </w:p>
        </w:tc>
      </w:tr>
      <w:tr w:rsidR="055D3F9D" w:rsidTr="055D3F9D" w14:paraId="0BE0C0F1">
        <w:trPr>
          <w:trHeight w:val="300"/>
        </w:trPr>
        <w:tc>
          <w:tcPr>
            <w:tcW w:w="3120" w:type="dxa"/>
            <w:tcMar/>
          </w:tcPr>
          <w:p w:rsidR="684E82D7" w:rsidP="055D3F9D" w:rsidRDefault="684E82D7" w14:paraId="28AB8CDF" w14:textId="10CD88BA">
            <w:pPr>
              <w:pStyle w:val="Normal"/>
            </w:pPr>
            <w:r w:rsidR="684E82D7">
              <w:rPr/>
              <w:t>Low</w:t>
            </w:r>
          </w:p>
        </w:tc>
        <w:tc>
          <w:tcPr>
            <w:tcW w:w="3120" w:type="dxa"/>
            <w:tcMar/>
          </w:tcPr>
          <w:p w:rsidR="684E82D7" w:rsidP="055D3F9D" w:rsidRDefault="684E82D7" w14:paraId="0E0A1774" w14:textId="38D80FAA">
            <w:pPr>
              <w:pStyle w:val="Normal"/>
            </w:pPr>
            <w:r w:rsidR="684E82D7">
              <w:rPr/>
              <w:t xml:space="preserve">Rarely accessed, </w:t>
            </w:r>
            <w:r w:rsidR="767C2ADE">
              <w:rPr/>
              <w:t>supp</w:t>
            </w:r>
            <w:r w:rsidR="684E82D7">
              <w:rPr/>
              <w:t>l</w:t>
            </w:r>
            <w:r w:rsidR="767C2ADE">
              <w:rPr/>
              <w:t>emental information</w:t>
            </w:r>
            <w:r w:rsidR="684E82D7">
              <w:rPr/>
              <w:t>, or complex to remediate</w:t>
            </w:r>
          </w:p>
        </w:tc>
        <w:tc>
          <w:tcPr>
            <w:tcW w:w="3120" w:type="dxa"/>
            <w:tcMar/>
          </w:tcPr>
          <w:p w:rsidR="0B9612EC" w:rsidP="055D3F9D" w:rsidRDefault="0B9612EC" w14:paraId="26610B02" w14:textId="02F06E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B9612EC">
              <w:rPr/>
              <w:t>Optional course materials, internal PDFs</w:t>
            </w:r>
          </w:p>
        </w:tc>
      </w:tr>
    </w:tbl>
    <w:p w:rsidR="055D3F9D" w:rsidP="055D3F9D" w:rsidRDefault="055D3F9D" w14:paraId="1FB2DCA3" w14:textId="4A4DFC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70A063B5" w:rsidP="055D3F9D" w:rsidRDefault="70A063B5" w14:paraId="41CE2884" w14:textId="3E27206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021E9A4" w:rsidR="70A063B5">
        <w:rPr>
          <w:b w:val="1"/>
          <w:bCs w:val="1"/>
        </w:rPr>
        <w:t>Note</w:t>
      </w:r>
      <w:r w:rsidR="037A0ADC">
        <w:rPr/>
        <w:t xml:space="preserve">: </w:t>
      </w:r>
      <w:r w:rsidRPr="4021E9A4" w:rsidR="398DED1F">
        <w:rPr>
          <w:sz w:val="24"/>
          <w:szCs w:val="24"/>
        </w:rPr>
        <w:t xml:space="preserve">Content posted before July 1, 2024 (such as social media posts or </w:t>
      </w:r>
      <w:r w:rsidRPr="4021E9A4" w:rsidR="398DED1F">
        <w:rPr>
          <w:sz w:val="24"/>
          <w:szCs w:val="24"/>
        </w:rPr>
        <w:t>previous</w:t>
      </w:r>
      <w:r w:rsidRPr="4021E9A4" w:rsidR="398DED1F">
        <w:rPr>
          <w:sz w:val="24"/>
          <w:szCs w:val="24"/>
        </w:rPr>
        <w:t xml:space="preserve"> LMS courses) do</w:t>
      </w:r>
      <w:r w:rsidRPr="4021E9A4" w:rsidR="2B0B2D5C">
        <w:rPr>
          <w:sz w:val="24"/>
          <w:szCs w:val="24"/>
        </w:rPr>
        <w:t>es</w:t>
      </w:r>
      <w:r w:rsidRPr="4021E9A4" w:rsidR="398DED1F">
        <w:rPr>
          <w:sz w:val="24"/>
          <w:szCs w:val="24"/>
        </w:rPr>
        <w:t xml:space="preserve"> not need to be updated for accessibility unless the content is still in active use or a </w:t>
      </w:r>
      <w:r w:rsidRPr="4021E9A4" w:rsidR="5F58EEA1">
        <w:rPr>
          <w:sz w:val="24"/>
          <w:szCs w:val="24"/>
        </w:rPr>
        <w:t>reasonable</w:t>
      </w:r>
      <w:r w:rsidRPr="4021E9A4" w:rsidR="398DED1F">
        <w:rPr>
          <w:sz w:val="24"/>
          <w:szCs w:val="24"/>
        </w:rPr>
        <w:t xml:space="preserve"> accommodation request is received</w:t>
      </w:r>
      <w:r w:rsidRPr="4021E9A4" w:rsidR="205AE390">
        <w:rPr>
          <w:sz w:val="24"/>
          <w:szCs w:val="24"/>
        </w:rPr>
        <w:t>.</w:t>
      </w:r>
    </w:p>
    <w:p w:rsidR="205AE390" w:rsidP="055D3F9D" w:rsidRDefault="205AE390" w14:paraId="5AA53C4D" w14:textId="46A135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055D3F9D" w:rsidR="205AE390">
        <w:rPr>
          <w:sz w:val="24"/>
          <w:szCs w:val="24"/>
        </w:rPr>
        <w:t xml:space="preserve">You can learn more about </w:t>
      </w:r>
      <w:r w:rsidRPr="055D3F9D" w:rsidR="58934D5A">
        <w:rPr>
          <w:sz w:val="24"/>
          <w:szCs w:val="24"/>
        </w:rPr>
        <w:t xml:space="preserve">what </w:t>
      </w:r>
      <w:r w:rsidRPr="055D3F9D" w:rsidR="205AE390">
        <w:rPr>
          <w:sz w:val="24"/>
          <w:szCs w:val="24"/>
        </w:rPr>
        <w:t>content need</w:t>
      </w:r>
      <w:r w:rsidRPr="055D3F9D" w:rsidR="2A520543">
        <w:rPr>
          <w:sz w:val="24"/>
          <w:szCs w:val="24"/>
        </w:rPr>
        <w:t>s</w:t>
      </w:r>
      <w:r w:rsidRPr="055D3F9D" w:rsidR="205AE390">
        <w:rPr>
          <w:sz w:val="24"/>
          <w:szCs w:val="24"/>
        </w:rPr>
        <w:t xml:space="preserve"> to be made accessible under Colorado’s </w:t>
      </w:r>
      <w:r w:rsidRPr="055D3F9D" w:rsidR="698845D6">
        <w:rPr>
          <w:sz w:val="24"/>
          <w:szCs w:val="24"/>
        </w:rPr>
        <w:t>Accessibility</w:t>
      </w:r>
      <w:r w:rsidRPr="055D3F9D" w:rsidR="205AE390">
        <w:rPr>
          <w:sz w:val="24"/>
          <w:szCs w:val="24"/>
        </w:rPr>
        <w:t xml:space="preserve"> Law (HB 21-1110) by reviewing </w:t>
      </w:r>
      <w:hyperlink w:anchor="11.3" r:id="R0f6d33790c9b4519">
        <w:r w:rsidRPr="055D3F9D" w:rsidR="205AE390">
          <w:rPr>
            <w:rStyle w:val="Hyperlink"/>
            <w:sz w:val="24"/>
            <w:szCs w:val="24"/>
          </w:rPr>
          <w:t>Accessib</w:t>
        </w:r>
        <w:r w:rsidRPr="055D3F9D" w:rsidR="2DE3ECE9">
          <w:rPr>
            <w:rStyle w:val="Hyperlink"/>
            <w:sz w:val="24"/>
            <w:szCs w:val="24"/>
          </w:rPr>
          <w:t>i</w:t>
        </w:r>
        <w:r w:rsidRPr="055D3F9D" w:rsidR="205AE390">
          <w:rPr>
            <w:rStyle w:val="Hyperlink"/>
            <w:sz w:val="24"/>
            <w:szCs w:val="24"/>
          </w:rPr>
          <w:t>lity</w:t>
        </w:r>
        <w:r w:rsidRPr="055D3F9D" w:rsidR="205AE390">
          <w:rPr>
            <w:rStyle w:val="Hyperlink"/>
            <w:sz w:val="24"/>
            <w:szCs w:val="24"/>
          </w:rPr>
          <w:t xml:space="preserve"> Rules Applicability 11.3</w:t>
        </w:r>
      </w:hyperlink>
      <w:r w:rsidRPr="055D3F9D" w:rsidR="205AE390">
        <w:rPr>
          <w:sz w:val="24"/>
          <w:szCs w:val="24"/>
        </w:rPr>
        <w:t xml:space="preserve"> and </w:t>
      </w:r>
      <w:hyperlink w:anchor="11.7" r:id="R6f7fa87bb68042ec">
        <w:r w:rsidRPr="055D3F9D" w:rsidR="39121CEC">
          <w:rPr>
            <w:rStyle w:val="Hyperlink"/>
            <w:sz w:val="24"/>
            <w:szCs w:val="24"/>
          </w:rPr>
          <w:t>Accessibility Rules Exceptions 11.7</w:t>
        </w:r>
      </w:hyperlink>
      <w:r w:rsidRPr="055D3F9D" w:rsidR="39121CEC">
        <w:rPr>
          <w:sz w:val="24"/>
          <w:szCs w:val="24"/>
        </w:rPr>
        <w:t>.</w:t>
      </w:r>
      <w:r w:rsidRPr="055D3F9D" w:rsidR="2595C1F9">
        <w:rPr>
          <w:sz w:val="24"/>
          <w:szCs w:val="24"/>
        </w:rPr>
        <w:t xml:space="preserve"> </w:t>
      </w:r>
      <w:r w:rsidRPr="055D3F9D" w:rsidR="35A06766">
        <w:rPr>
          <w:sz w:val="24"/>
          <w:szCs w:val="24"/>
        </w:rPr>
        <w:t>If you have questions or need guidance, p</w:t>
      </w:r>
      <w:r w:rsidRPr="055D3F9D" w:rsidR="2595C1F9">
        <w:rPr>
          <w:sz w:val="24"/>
          <w:szCs w:val="24"/>
        </w:rPr>
        <w:t xml:space="preserve">lease reach out to </w:t>
      </w:r>
      <w:hyperlink r:id="Rf8bf7d1ac7534bac">
        <w:r w:rsidRPr="055D3F9D" w:rsidR="2595C1F9">
          <w:rPr>
            <w:rStyle w:val="Hyperlink"/>
            <w:sz w:val="24"/>
            <w:szCs w:val="24"/>
          </w:rPr>
          <w:t>DigitalAccessibility@cuanschutz.edu</w:t>
        </w:r>
      </w:hyperlink>
      <w:r w:rsidRPr="055D3F9D" w:rsidR="2595C1F9">
        <w:rPr>
          <w:sz w:val="24"/>
          <w:szCs w:val="24"/>
        </w:rPr>
        <w:t>.</w:t>
      </w:r>
    </w:p>
    <w:p w:rsidR="2595C1F9" w:rsidP="055D3F9D" w:rsidRDefault="2595C1F9" w14:paraId="7A1D512F" w14:textId="520A3872">
      <w:pPr>
        <w:pStyle w:val="Heading2"/>
      </w:pPr>
    </w:p>
    <w:p w:rsidR="2595C1F9" w:rsidP="4021E9A4" w:rsidRDefault="2595C1F9" w14:paraId="3F38D12E" w14:textId="23012A02">
      <w:pPr/>
      <w:r>
        <w:br w:type="page"/>
      </w:r>
    </w:p>
    <w:p w:rsidR="2595C1F9" w:rsidP="055D3F9D" w:rsidRDefault="2595C1F9" w14:paraId="476226E3" w14:textId="110F2B58">
      <w:pPr>
        <w:pStyle w:val="Heading2"/>
        <w:rPr>
          <w:sz w:val="24"/>
          <w:szCs w:val="24"/>
        </w:rPr>
      </w:pPr>
      <w:r w:rsidR="2595C1F9">
        <w:rPr/>
        <w:t>Step 3: Start with Quick Wins</w:t>
      </w:r>
    </w:p>
    <w:p w:rsidR="2595C1F9" w:rsidP="055D3F9D" w:rsidRDefault="2595C1F9" w14:paraId="544D12A4" w14:textId="6B5ED350">
      <w:pPr>
        <w:pStyle w:val="Normal"/>
      </w:pPr>
      <w:r w:rsidR="2595C1F9">
        <w:rPr/>
        <w:t>Start by focusing on content that is highly visible, frequently used, and easy to fix.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055D3F9D" w:rsidTr="055D3F9D" w14:paraId="270A3316">
        <w:trPr>
          <w:trHeight w:val="300"/>
        </w:trPr>
        <w:tc>
          <w:tcPr>
            <w:tcW w:w="3120" w:type="dxa"/>
            <w:tcMar/>
          </w:tcPr>
          <w:p w:rsidR="162EF467" w:rsidP="055D3F9D" w:rsidRDefault="162EF467" w14:paraId="1820C39E" w14:textId="7999D643">
            <w:pPr>
              <w:pStyle w:val="Normal"/>
              <w:rPr>
                <w:b w:val="1"/>
                <w:bCs w:val="1"/>
              </w:rPr>
            </w:pPr>
            <w:r w:rsidRPr="055D3F9D" w:rsidR="162EF467">
              <w:rPr>
                <w:b w:val="1"/>
                <w:bCs w:val="1"/>
              </w:rPr>
              <w:t>Task</w:t>
            </w:r>
          </w:p>
        </w:tc>
        <w:tc>
          <w:tcPr>
            <w:tcW w:w="3120" w:type="dxa"/>
            <w:tcMar/>
          </w:tcPr>
          <w:p w:rsidR="162EF467" w:rsidP="055D3F9D" w:rsidRDefault="162EF467" w14:paraId="7B758F1F" w14:textId="398BC582">
            <w:pPr>
              <w:pStyle w:val="Normal"/>
              <w:rPr>
                <w:b w:val="1"/>
                <w:bCs w:val="1"/>
              </w:rPr>
            </w:pPr>
            <w:r w:rsidRPr="055D3F9D" w:rsidR="162EF467">
              <w:rPr>
                <w:b w:val="1"/>
                <w:bCs w:val="1"/>
              </w:rPr>
              <w:t>Description</w:t>
            </w:r>
          </w:p>
        </w:tc>
        <w:tc>
          <w:tcPr>
            <w:tcW w:w="3120" w:type="dxa"/>
            <w:tcMar/>
          </w:tcPr>
          <w:p w:rsidR="162EF467" w:rsidP="055D3F9D" w:rsidRDefault="162EF467" w14:paraId="1BE87707" w14:textId="64719217">
            <w:pPr>
              <w:pStyle w:val="Normal"/>
              <w:rPr>
                <w:b w:val="1"/>
                <w:bCs w:val="1"/>
              </w:rPr>
            </w:pPr>
            <w:r w:rsidRPr="055D3F9D" w:rsidR="162EF467">
              <w:rPr>
                <w:b w:val="1"/>
                <w:bCs w:val="1"/>
              </w:rPr>
              <w:t>Tools/Resources</w:t>
            </w:r>
          </w:p>
        </w:tc>
      </w:tr>
      <w:tr w:rsidR="055D3F9D" w:rsidTr="055D3F9D" w14:paraId="362A2339">
        <w:trPr>
          <w:trHeight w:val="300"/>
        </w:trPr>
        <w:tc>
          <w:tcPr>
            <w:tcW w:w="3120" w:type="dxa"/>
            <w:tcMar/>
          </w:tcPr>
          <w:p w:rsidR="162EF467" w:rsidP="055D3F9D" w:rsidRDefault="162EF467" w14:paraId="07C18AE8" w14:textId="2118FF6E">
            <w:pPr>
              <w:pStyle w:val="Normal"/>
            </w:pPr>
            <w:r w:rsidR="162EF467">
              <w:rPr/>
              <w:t>Add alt text to images</w:t>
            </w:r>
          </w:p>
        </w:tc>
        <w:tc>
          <w:tcPr>
            <w:tcW w:w="3120" w:type="dxa"/>
            <w:tcMar/>
          </w:tcPr>
          <w:p w:rsidR="162EF467" w:rsidP="055D3F9D" w:rsidRDefault="162EF467" w14:paraId="10EA231A" w14:textId="7EF7E685">
            <w:pPr>
              <w:pStyle w:val="Normal"/>
            </w:pPr>
            <w:r w:rsidR="162EF467">
              <w:rPr/>
              <w:t xml:space="preserve">Ensure all images have descriptive alt text </w:t>
            </w:r>
          </w:p>
        </w:tc>
        <w:tc>
          <w:tcPr>
            <w:tcW w:w="3120" w:type="dxa"/>
            <w:tcMar/>
          </w:tcPr>
          <w:p w:rsidR="0E82B856" w:rsidP="055D3F9D" w:rsidRDefault="0E82B856" w14:paraId="0FB0F836" w14:textId="224B48A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hyperlink r:id="R8e04d3a9905d4918">
              <w:r w:rsidRPr="055D3F9D" w:rsidR="0E82B856">
                <w:rPr>
                  <w:rStyle w:val="Hyperlink"/>
                  <w:sz w:val="24"/>
                  <w:szCs w:val="24"/>
                </w:rPr>
                <w:t>Image Accessibility Guide</w:t>
              </w:r>
            </w:hyperlink>
          </w:p>
          <w:p w:rsidR="141070E0" w:rsidP="055D3F9D" w:rsidRDefault="141070E0" w14:paraId="0A786A3B" w14:textId="24336BB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hyperlink w:anchor="alt" r:id="R8f749914ddf449f3">
              <w:r w:rsidRPr="055D3F9D" w:rsidR="141070E0">
                <w:rPr>
                  <w:rStyle w:val="Hyperlink"/>
                  <w:sz w:val="24"/>
                  <w:szCs w:val="24"/>
                </w:rPr>
                <w:t>Adding alt text in our CMS</w:t>
              </w:r>
            </w:hyperlink>
          </w:p>
        </w:tc>
      </w:tr>
      <w:tr w:rsidR="055D3F9D" w:rsidTr="055D3F9D" w14:paraId="352D0248">
        <w:trPr>
          <w:trHeight w:val="300"/>
        </w:trPr>
        <w:tc>
          <w:tcPr>
            <w:tcW w:w="3120" w:type="dxa"/>
            <w:tcMar/>
          </w:tcPr>
          <w:p w:rsidR="141070E0" w:rsidP="055D3F9D" w:rsidRDefault="141070E0" w14:paraId="42FEABB1" w14:textId="1B9B774C">
            <w:pPr>
              <w:pStyle w:val="Normal"/>
            </w:pPr>
            <w:r w:rsidR="141070E0">
              <w:rPr/>
              <w:t>Use accessible headings</w:t>
            </w:r>
          </w:p>
        </w:tc>
        <w:tc>
          <w:tcPr>
            <w:tcW w:w="3120" w:type="dxa"/>
            <w:tcMar/>
          </w:tcPr>
          <w:p w:rsidR="141070E0" w:rsidP="055D3F9D" w:rsidRDefault="141070E0" w14:paraId="6FE6614E" w14:textId="4C4A4050">
            <w:pPr>
              <w:pStyle w:val="Normal"/>
            </w:pPr>
            <w:r w:rsidR="141070E0">
              <w:rPr/>
              <w:t>Apply proper heading structure (H1, H2, etc.)</w:t>
            </w:r>
          </w:p>
        </w:tc>
        <w:tc>
          <w:tcPr>
            <w:tcW w:w="3120" w:type="dxa"/>
            <w:tcMar/>
          </w:tcPr>
          <w:p w:rsidR="256D0CFA" w:rsidP="055D3F9D" w:rsidRDefault="256D0CFA" w14:paraId="3E31B00D" w14:textId="115767A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hyperlink r:id="Rb3009421ef064a23">
              <w:r w:rsidRPr="055D3F9D" w:rsidR="256D0CFA">
                <w:rPr>
                  <w:rStyle w:val="Hyperlink"/>
                  <w:sz w:val="24"/>
                  <w:szCs w:val="24"/>
                </w:rPr>
                <w:t>Headings Overview</w:t>
              </w:r>
            </w:hyperlink>
          </w:p>
          <w:p w:rsidR="256D0CFA" w:rsidP="055D3F9D" w:rsidRDefault="256D0CFA" w14:paraId="697B6AF6" w14:textId="3B4EB3B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hyperlink w:anchor="use" r:id="Rccd2a7b2f3bc47cc">
              <w:r w:rsidRPr="055D3F9D" w:rsidR="256D0CFA">
                <w:rPr>
                  <w:rStyle w:val="Hyperlink"/>
                  <w:sz w:val="24"/>
                  <w:szCs w:val="24"/>
                </w:rPr>
                <w:t>Using headings in our CMS</w:t>
              </w:r>
            </w:hyperlink>
          </w:p>
          <w:p w:rsidR="256D0CFA" w:rsidP="055D3F9D" w:rsidRDefault="256D0CFA" w14:paraId="1B47C16D" w14:textId="5110F80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hyperlink r:id="Rc232f1351dce4975">
              <w:r w:rsidRPr="055D3F9D" w:rsidR="256D0CFA">
                <w:rPr>
                  <w:rStyle w:val="Hyperlink"/>
                  <w:sz w:val="24"/>
                  <w:szCs w:val="24"/>
                </w:rPr>
                <w:t>Accessibility Testing Tools</w:t>
              </w:r>
            </w:hyperlink>
          </w:p>
        </w:tc>
      </w:tr>
      <w:tr w:rsidR="055D3F9D" w:rsidTr="055D3F9D" w14:paraId="70E61CE7">
        <w:trPr>
          <w:trHeight w:val="300"/>
        </w:trPr>
        <w:tc>
          <w:tcPr>
            <w:tcW w:w="3120" w:type="dxa"/>
            <w:tcMar/>
          </w:tcPr>
          <w:p w:rsidR="256D0CFA" w:rsidP="055D3F9D" w:rsidRDefault="256D0CFA" w14:paraId="1D0506D4" w14:textId="28CC0DEF">
            <w:pPr>
              <w:pStyle w:val="Normal"/>
            </w:pPr>
            <w:r w:rsidR="256D0CFA">
              <w:rPr/>
              <w:t>Check color contrast</w:t>
            </w:r>
          </w:p>
        </w:tc>
        <w:tc>
          <w:tcPr>
            <w:tcW w:w="3120" w:type="dxa"/>
            <w:tcMar/>
          </w:tcPr>
          <w:p w:rsidR="256D0CFA" w:rsidP="055D3F9D" w:rsidRDefault="256D0CFA" w14:paraId="4C104395" w14:textId="42EAD343">
            <w:pPr>
              <w:pStyle w:val="Normal"/>
            </w:pPr>
            <w:r w:rsidR="256D0CFA">
              <w:rPr/>
              <w:t>Ensure text is readable against background</w:t>
            </w:r>
          </w:p>
        </w:tc>
        <w:tc>
          <w:tcPr>
            <w:tcW w:w="3120" w:type="dxa"/>
            <w:tcMar/>
          </w:tcPr>
          <w:p w:rsidR="55797636" w:rsidP="055D3F9D" w:rsidRDefault="55797636" w14:paraId="530D180E" w14:textId="1918D2D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hyperlink r:id="R7e9c9d513328415a">
              <w:r w:rsidRPr="055D3F9D" w:rsidR="55797636">
                <w:rPr>
                  <w:rStyle w:val="Hyperlink"/>
                  <w:sz w:val="24"/>
                  <w:szCs w:val="24"/>
                </w:rPr>
                <w:t>TGPI</w:t>
              </w:r>
            </w:hyperlink>
            <w:r w:rsidRPr="055D3F9D" w:rsidR="55797636">
              <w:rPr>
                <w:sz w:val="24"/>
                <w:szCs w:val="24"/>
              </w:rPr>
              <w:t xml:space="preserve"> or </w:t>
            </w:r>
            <w:hyperlink r:id="R358f1db55b854897">
              <w:r w:rsidRPr="055D3F9D" w:rsidR="55797636">
                <w:rPr>
                  <w:rStyle w:val="Hyperlink"/>
                  <w:sz w:val="24"/>
                  <w:szCs w:val="24"/>
                </w:rPr>
                <w:t>WebAIM</w:t>
              </w:r>
            </w:hyperlink>
            <w:r w:rsidRPr="055D3F9D" w:rsidR="55797636">
              <w:rPr>
                <w:sz w:val="24"/>
                <w:szCs w:val="24"/>
              </w:rPr>
              <w:t xml:space="preserve"> Color Contrast Checkers</w:t>
            </w:r>
          </w:p>
          <w:p w:rsidR="55797636" w:rsidP="055D3F9D" w:rsidRDefault="55797636" w14:paraId="1984A991" w14:textId="19B3A17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hyperlink r:id="R6f179bc28b06431e">
              <w:r w:rsidRPr="055D3F9D" w:rsidR="55797636">
                <w:rPr>
                  <w:rStyle w:val="Hyperlink"/>
                  <w:sz w:val="24"/>
                  <w:szCs w:val="24"/>
                </w:rPr>
                <w:t>Color Contrast Overview</w:t>
              </w:r>
            </w:hyperlink>
          </w:p>
        </w:tc>
      </w:tr>
      <w:tr w:rsidR="055D3F9D" w:rsidTr="055D3F9D" w14:paraId="1FE94CB5">
        <w:trPr>
          <w:trHeight w:val="300"/>
        </w:trPr>
        <w:tc>
          <w:tcPr>
            <w:tcW w:w="3120" w:type="dxa"/>
            <w:tcMar/>
          </w:tcPr>
          <w:p w:rsidR="55797636" w:rsidP="055D3F9D" w:rsidRDefault="55797636" w14:paraId="39BA24D8" w14:textId="77BCBBE6">
            <w:pPr>
              <w:pStyle w:val="Normal"/>
            </w:pPr>
            <w:r w:rsidR="55797636">
              <w:rPr/>
              <w:t>Use descriptive links</w:t>
            </w:r>
          </w:p>
        </w:tc>
        <w:tc>
          <w:tcPr>
            <w:tcW w:w="3120" w:type="dxa"/>
            <w:tcMar/>
          </w:tcPr>
          <w:p w:rsidR="55797636" w:rsidP="055D3F9D" w:rsidRDefault="55797636" w14:paraId="650B6F8A" w14:textId="32F378B2">
            <w:pPr>
              <w:pStyle w:val="Normal"/>
            </w:pPr>
            <w:r w:rsidR="55797636">
              <w:rPr/>
              <w:t xml:space="preserve">Avoid longs </w:t>
            </w:r>
            <w:r w:rsidR="55797636">
              <w:rPr/>
              <w:t>URLs</w:t>
            </w:r>
            <w:r w:rsidR="55797636">
              <w:rPr/>
              <w:t xml:space="preserve"> and “click here</w:t>
            </w:r>
            <w:r w:rsidR="55797636">
              <w:rPr/>
              <w:t>”;</w:t>
            </w:r>
            <w:r w:rsidR="55797636">
              <w:rPr/>
              <w:t xml:space="preserve"> use meaningful link text</w:t>
            </w:r>
          </w:p>
        </w:tc>
        <w:tc>
          <w:tcPr>
            <w:tcW w:w="3120" w:type="dxa"/>
            <w:tcMar/>
          </w:tcPr>
          <w:p w:rsidR="55797636" w:rsidP="055D3F9D" w:rsidRDefault="55797636" w14:paraId="34CCDAD1" w14:textId="73234F9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91f8251c8aba40ec">
              <w:r w:rsidRPr="055D3F9D" w:rsidR="55797636">
                <w:rPr>
                  <w:rStyle w:val="Hyperlink"/>
                  <w:sz w:val="24"/>
                  <w:szCs w:val="24"/>
                </w:rPr>
                <w:t>Link Text Overview</w:t>
              </w:r>
            </w:hyperlink>
          </w:p>
        </w:tc>
      </w:tr>
      <w:tr w:rsidR="055D3F9D" w:rsidTr="055D3F9D" w14:paraId="4970D64D">
        <w:trPr>
          <w:trHeight w:val="300"/>
        </w:trPr>
        <w:tc>
          <w:tcPr>
            <w:tcW w:w="3120" w:type="dxa"/>
            <w:tcMar/>
          </w:tcPr>
          <w:p w:rsidR="55797636" w:rsidP="055D3F9D" w:rsidRDefault="55797636" w14:paraId="23D406E4" w14:textId="6C2B1631">
            <w:pPr>
              <w:pStyle w:val="Normal"/>
            </w:pPr>
            <w:r w:rsidR="55797636">
              <w:rPr/>
              <w:t>Convert scanned PDFs</w:t>
            </w:r>
          </w:p>
        </w:tc>
        <w:tc>
          <w:tcPr>
            <w:tcW w:w="3120" w:type="dxa"/>
            <w:tcMar/>
          </w:tcPr>
          <w:p w:rsidR="55797636" w:rsidP="055D3F9D" w:rsidRDefault="55797636" w14:paraId="60925FEF" w14:textId="1AD80CC5">
            <w:pPr>
              <w:pStyle w:val="Normal"/>
            </w:pPr>
            <w:r w:rsidR="55797636">
              <w:rPr/>
              <w:t>Use OCR to make PDFs more readable</w:t>
            </w:r>
          </w:p>
        </w:tc>
        <w:tc>
          <w:tcPr>
            <w:tcW w:w="3120" w:type="dxa"/>
            <w:tcMar/>
          </w:tcPr>
          <w:p w:rsidR="55797636" w:rsidP="055D3F9D" w:rsidRDefault="55797636" w14:paraId="75A011F7" w14:textId="393E5B5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hyperlink r:id="R1afe53e15e8a4601">
              <w:r w:rsidRPr="055D3F9D" w:rsidR="55797636">
                <w:rPr>
                  <w:rStyle w:val="Hyperlink"/>
                  <w:sz w:val="24"/>
                  <w:szCs w:val="24"/>
                </w:rPr>
                <w:t>PDF Accessibility Guide</w:t>
              </w:r>
            </w:hyperlink>
          </w:p>
          <w:p w:rsidR="55797636" w:rsidP="055D3F9D" w:rsidRDefault="55797636" w14:paraId="67718C48" w14:textId="41274E2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55D3F9D" w:rsidR="55797636">
              <w:rPr>
                <w:b w:val="1"/>
                <w:bCs w:val="1"/>
                <w:sz w:val="24"/>
                <w:szCs w:val="24"/>
              </w:rPr>
              <w:t>Note</w:t>
            </w:r>
            <w:r w:rsidRPr="055D3F9D" w:rsidR="55797636">
              <w:rPr>
                <w:sz w:val="24"/>
                <w:szCs w:val="24"/>
              </w:rPr>
              <w:t>: OCR alone will not make a PDF accessible, but it is an easy first step</w:t>
            </w:r>
          </w:p>
        </w:tc>
      </w:tr>
    </w:tbl>
    <w:p w:rsidR="55797636" w:rsidP="055D3F9D" w:rsidRDefault="55797636" w14:paraId="0FDC1E39" w14:textId="7901C21C">
      <w:pPr>
        <w:pStyle w:val="Heading2"/>
      </w:pPr>
    </w:p>
    <w:p w:rsidR="55797636" w:rsidP="4021E9A4" w:rsidRDefault="55797636" w14:paraId="64450225" w14:textId="09DF5166">
      <w:pPr/>
      <w:r>
        <w:br w:type="page"/>
      </w:r>
    </w:p>
    <w:p w:rsidR="55797636" w:rsidP="055D3F9D" w:rsidRDefault="55797636" w14:paraId="73EE3F2E" w14:textId="7894647E">
      <w:pPr>
        <w:pStyle w:val="Heading2"/>
      </w:pPr>
      <w:r w:rsidR="55797636">
        <w:rPr/>
        <w:t xml:space="preserve">Step 4: Create </w:t>
      </w:r>
      <w:r w:rsidR="226514D6">
        <w:rPr/>
        <w:t xml:space="preserve">a </w:t>
      </w:r>
      <w:r w:rsidR="55797636">
        <w:rPr/>
        <w:t>Remediation Plan</w:t>
      </w:r>
    </w:p>
    <w:p w:rsidR="4E5EF6DE" w:rsidP="055D3F9D" w:rsidRDefault="4E5EF6DE" w14:paraId="37364DF8" w14:textId="4841E625">
      <w:pPr>
        <w:pStyle w:val="Normal"/>
      </w:pPr>
      <w:r w:rsidR="4E5EF6DE">
        <w:rPr/>
        <w:t>Break down tasks by content type and assign responsibilities.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55D3F9D" w:rsidTr="4021E9A4" w14:paraId="7026025F">
        <w:trPr>
          <w:trHeight w:val="300"/>
        </w:trPr>
        <w:tc>
          <w:tcPr>
            <w:tcW w:w="1872" w:type="dxa"/>
            <w:tcMar/>
          </w:tcPr>
          <w:p w:rsidR="02E0C36C" w:rsidP="055D3F9D" w:rsidRDefault="02E0C36C" w14:paraId="1A86E476" w14:textId="5A3F1180">
            <w:pPr>
              <w:pStyle w:val="Normal"/>
              <w:rPr>
                <w:b w:val="1"/>
                <w:bCs w:val="1"/>
              </w:rPr>
            </w:pPr>
            <w:r w:rsidRPr="055D3F9D" w:rsidR="02E0C36C">
              <w:rPr>
                <w:b w:val="1"/>
                <w:bCs w:val="1"/>
              </w:rPr>
              <w:t>Content Type</w:t>
            </w:r>
          </w:p>
        </w:tc>
        <w:tc>
          <w:tcPr>
            <w:tcW w:w="1872" w:type="dxa"/>
            <w:tcMar/>
          </w:tcPr>
          <w:p w:rsidR="02E0C36C" w:rsidP="055D3F9D" w:rsidRDefault="02E0C36C" w14:paraId="3FC6D348" w14:textId="6B268CA3">
            <w:pPr>
              <w:pStyle w:val="Normal"/>
              <w:rPr>
                <w:b w:val="1"/>
                <w:bCs w:val="1"/>
              </w:rPr>
            </w:pPr>
            <w:r w:rsidRPr="055D3F9D" w:rsidR="02E0C36C">
              <w:rPr>
                <w:b w:val="1"/>
                <w:bCs w:val="1"/>
              </w:rPr>
              <w:t>Task</w:t>
            </w:r>
          </w:p>
        </w:tc>
        <w:tc>
          <w:tcPr>
            <w:tcW w:w="1872" w:type="dxa"/>
            <w:tcMar/>
          </w:tcPr>
          <w:p w:rsidR="02E0C36C" w:rsidP="055D3F9D" w:rsidRDefault="02E0C36C" w14:paraId="236A0731" w14:textId="0AD26D55">
            <w:pPr>
              <w:pStyle w:val="Normal"/>
              <w:rPr>
                <w:b w:val="1"/>
                <w:bCs w:val="1"/>
              </w:rPr>
            </w:pPr>
            <w:r w:rsidRPr="055D3F9D" w:rsidR="02E0C36C">
              <w:rPr>
                <w:b w:val="1"/>
                <w:bCs w:val="1"/>
              </w:rPr>
              <w:t>Assigned To</w:t>
            </w:r>
          </w:p>
        </w:tc>
        <w:tc>
          <w:tcPr>
            <w:tcW w:w="1872" w:type="dxa"/>
            <w:tcMar/>
          </w:tcPr>
          <w:p w:rsidR="02E0C36C" w:rsidP="055D3F9D" w:rsidRDefault="02E0C36C" w14:paraId="241ED6A3" w14:textId="5BC78592">
            <w:pPr>
              <w:pStyle w:val="Normal"/>
              <w:rPr>
                <w:b w:val="1"/>
                <w:bCs w:val="1"/>
              </w:rPr>
            </w:pPr>
            <w:r w:rsidRPr="055D3F9D" w:rsidR="02E0C36C">
              <w:rPr>
                <w:b w:val="1"/>
                <w:bCs w:val="1"/>
              </w:rPr>
              <w:t>Deadline</w:t>
            </w:r>
          </w:p>
        </w:tc>
        <w:tc>
          <w:tcPr>
            <w:tcW w:w="1872" w:type="dxa"/>
            <w:tcMar/>
          </w:tcPr>
          <w:p w:rsidR="02E0C36C" w:rsidP="055D3F9D" w:rsidRDefault="02E0C36C" w14:paraId="6D32FED4" w14:textId="38F0E054">
            <w:pPr>
              <w:pStyle w:val="Normal"/>
              <w:rPr>
                <w:b w:val="1"/>
                <w:bCs w:val="1"/>
              </w:rPr>
            </w:pPr>
            <w:r w:rsidRPr="055D3F9D" w:rsidR="02E0C36C">
              <w:rPr>
                <w:b w:val="1"/>
                <w:bCs w:val="1"/>
              </w:rPr>
              <w:t>Status</w:t>
            </w:r>
          </w:p>
        </w:tc>
      </w:tr>
      <w:tr w:rsidR="055D3F9D" w:rsidTr="4021E9A4" w14:paraId="6E8207BF">
        <w:trPr>
          <w:trHeight w:val="300"/>
        </w:trPr>
        <w:tc>
          <w:tcPr>
            <w:tcW w:w="1872" w:type="dxa"/>
            <w:tcMar/>
          </w:tcPr>
          <w:p w:rsidR="02E0C36C" w:rsidP="055D3F9D" w:rsidRDefault="02E0C36C" w14:paraId="55D8653A" w14:textId="192597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2E0C36C">
              <w:rPr/>
              <w:t>Webpages</w:t>
            </w:r>
          </w:p>
        </w:tc>
        <w:tc>
          <w:tcPr>
            <w:tcW w:w="1872" w:type="dxa"/>
            <w:tcMar/>
          </w:tcPr>
          <w:p w:rsidR="7F0E8FA9" w:rsidP="055D3F9D" w:rsidRDefault="7F0E8FA9" w14:paraId="1C46AD4A" w14:textId="26D0C6EF">
            <w:pPr>
              <w:pStyle w:val="Normal"/>
            </w:pPr>
            <w:r w:rsidR="7F0E8FA9">
              <w:rPr/>
              <w:t>Review homepage for accessibility</w:t>
            </w:r>
          </w:p>
        </w:tc>
        <w:tc>
          <w:tcPr>
            <w:tcW w:w="1872" w:type="dxa"/>
            <w:tcMar/>
          </w:tcPr>
          <w:p w:rsidR="055D3F9D" w:rsidP="055D3F9D" w:rsidRDefault="055D3F9D" w14:paraId="58C25423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41C70C0B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FDD742E" w14:textId="6D170FFF">
            <w:pPr>
              <w:pStyle w:val="Normal"/>
            </w:pPr>
          </w:p>
        </w:tc>
      </w:tr>
      <w:tr w:rsidR="055D3F9D" w:rsidTr="4021E9A4" w14:paraId="7E8E09C0">
        <w:trPr>
          <w:trHeight w:val="300"/>
        </w:trPr>
        <w:tc>
          <w:tcPr>
            <w:tcW w:w="1872" w:type="dxa"/>
            <w:tcMar/>
          </w:tcPr>
          <w:p w:rsidR="02E0C36C" w:rsidP="055D3F9D" w:rsidRDefault="02E0C36C" w14:paraId="74E54C76" w14:textId="7A693AD0">
            <w:pPr>
              <w:pStyle w:val="Normal"/>
            </w:pPr>
            <w:r w:rsidR="02E0C36C">
              <w:rPr/>
              <w:t>Documents</w:t>
            </w:r>
          </w:p>
        </w:tc>
        <w:tc>
          <w:tcPr>
            <w:tcW w:w="1872" w:type="dxa"/>
            <w:tcMar/>
          </w:tcPr>
          <w:p w:rsidR="151768B7" w:rsidP="055D3F9D" w:rsidRDefault="151768B7" w14:paraId="1BC409C2" w14:textId="41837559">
            <w:pPr>
              <w:pStyle w:val="Normal"/>
            </w:pPr>
            <w:r w:rsidR="151768B7">
              <w:rPr/>
              <w:t>Convert top 10 PDFs to accessible format</w:t>
            </w:r>
          </w:p>
        </w:tc>
        <w:tc>
          <w:tcPr>
            <w:tcW w:w="1872" w:type="dxa"/>
            <w:tcMar/>
          </w:tcPr>
          <w:p w:rsidR="055D3F9D" w:rsidP="055D3F9D" w:rsidRDefault="055D3F9D" w14:paraId="099224CE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AA33332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2B02C851" w14:textId="6D170FFF">
            <w:pPr>
              <w:pStyle w:val="Normal"/>
            </w:pPr>
          </w:p>
        </w:tc>
      </w:tr>
      <w:tr w:rsidR="055D3F9D" w:rsidTr="4021E9A4" w14:paraId="5EE53B9E">
        <w:trPr>
          <w:trHeight w:val="300"/>
        </w:trPr>
        <w:tc>
          <w:tcPr>
            <w:tcW w:w="1872" w:type="dxa"/>
            <w:tcMar/>
          </w:tcPr>
          <w:p w:rsidR="02E0C36C" w:rsidP="055D3F9D" w:rsidRDefault="02E0C36C" w14:paraId="1F01357E" w14:textId="69087F2A">
            <w:pPr>
              <w:pStyle w:val="Normal"/>
            </w:pPr>
            <w:r w:rsidR="02E0C36C">
              <w:rPr/>
              <w:t>Multimedia</w:t>
            </w:r>
          </w:p>
        </w:tc>
        <w:tc>
          <w:tcPr>
            <w:tcW w:w="1872" w:type="dxa"/>
            <w:tcMar/>
          </w:tcPr>
          <w:p w:rsidR="03CF6484" w:rsidP="055D3F9D" w:rsidRDefault="03CF6484" w14:paraId="6CFEEBB2" w14:textId="25BEEC3E">
            <w:pPr>
              <w:pStyle w:val="Normal"/>
            </w:pPr>
            <w:r w:rsidR="03CF6484">
              <w:rPr/>
              <w:t>Add captions to top 5 videos</w:t>
            </w:r>
          </w:p>
        </w:tc>
        <w:tc>
          <w:tcPr>
            <w:tcW w:w="1872" w:type="dxa"/>
            <w:tcMar/>
          </w:tcPr>
          <w:p w:rsidR="055D3F9D" w:rsidP="055D3F9D" w:rsidRDefault="055D3F9D" w14:paraId="7C21821F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57024F90" w14:textId="6D170FF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6FCB3F89" w14:textId="6D170FFF">
            <w:pPr>
              <w:pStyle w:val="Normal"/>
            </w:pPr>
          </w:p>
        </w:tc>
      </w:tr>
      <w:tr w:rsidR="055D3F9D" w:rsidTr="4021E9A4" w14:paraId="0ED97836">
        <w:trPr>
          <w:trHeight w:val="300"/>
        </w:trPr>
        <w:tc>
          <w:tcPr>
            <w:tcW w:w="1872" w:type="dxa"/>
            <w:tcMar/>
          </w:tcPr>
          <w:p w:rsidR="1E11B906" w:rsidP="055D3F9D" w:rsidRDefault="1E11B906" w14:paraId="12D0E61E" w14:textId="79552E79">
            <w:pPr>
              <w:pStyle w:val="Normal"/>
            </w:pPr>
            <w:r w:rsidR="1E11B906">
              <w:rPr/>
              <w:t>Course Materials</w:t>
            </w:r>
          </w:p>
        </w:tc>
        <w:tc>
          <w:tcPr>
            <w:tcW w:w="1872" w:type="dxa"/>
            <w:tcMar/>
          </w:tcPr>
          <w:p w:rsidR="4B8C827A" w:rsidP="055D3F9D" w:rsidRDefault="4B8C827A" w14:paraId="3909CF89" w14:textId="78A61826">
            <w:pPr>
              <w:pStyle w:val="Normal"/>
            </w:pPr>
            <w:r w:rsidR="4B8C827A">
              <w:rPr/>
              <w:t>Ensure LMS content uses accessible templates</w:t>
            </w:r>
          </w:p>
        </w:tc>
        <w:tc>
          <w:tcPr>
            <w:tcW w:w="1872" w:type="dxa"/>
            <w:tcMar/>
          </w:tcPr>
          <w:p w:rsidR="055D3F9D" w:rsidP="055D3F9D" w:rsidRDefault="055D3F9D" w14:paraId="13D4222D" w14:textId="5ACF61F0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7587F140" w14:textId="6ED48928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793DFE9" w14:textId="1B8C9B03">
            <w:pPr>
              <w:pStyle w:val="Normal"/>
            </w:pPr>
          </w:p>
        </w:tc>
      </w:tr>
      <w:tr w:rsidR="055D3F9D" w:rsidTr="4021E9A4" w14:paraId="1418B1B8">
        <w:trPr>
          <w:trHeight w:val="300"/>
        </w:trPr>
        <w:tc>
          <w:tcPr>
            <w:tcW w:w="1872" w:type="dxa"/>
            <w:tcMar/>
          </w:tcPr>
          <w:p w:rsidR="055D3F9D" w:rsidP="055D3F9D" w:rsidRDefault="055D3F9D" w14:paraId="51FD3291" w14:textId="5FBB6D07">
            <w:pPr>
              <w:pStyle w:val="Normal"/>
            </w:pPr>
            <w:r w:rsidR="50DC3687">
              <w:rPr/>
              <w:t>Other</w:t>
            </w:r>
          </w:p>
        </w:tc>
        <w:tc>
          <w:tcPr>
            <w:tcW w:w="1872" w:type="dxa"/>
            <w:tcMar/>
          </w:tcPr>
          <w:p w:rsidR="055D3F9D" w:rsidP="055D3F9D" w:rsidRDefault="055D3F9D" w14:paraId="3304C389" w14:textId="7FD10455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332112E1" w14:textId="48E74E8F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06039DC7" w14:textId="3840FCD2">
            <w:pPr>
              <w:pStyle w:val="Normal"/>
            </w:pPr>
          </w:p>
        </w:tc>
        <w:tc>
          <w:tcPr>
            <w:tcW w:w="1872" w:type="dxa"/>
            <w:tcMar/>
          </w:tcPr>
          <w:p w:rsidR="055D3F9D" w:rsidP="055D3F9D" w:rsidRDefault="055D3F9D" w14:paraId="7D1F1D0D" w14:textId="32092A1A">
            <w:pPr>
              <w:pStyle w:val="Normal"/>
            </w:pPr>
          </w:p>
        </w:tc>
      </w:tr>
    </w:tbl>
    <w:p w:rsidR="4B8C827A" w:rsidP="055D3F9D" w:rsidRDefault="4B8C827A" w14:paraId="26060324" w14:textId="70DF90AC">
      <w:pPr>
        <w:pStyle w:val="Heading2"/>
      </w:pPr>
      <w:r w:rsidR="4B8C827A">
        <w:rPr/>
        <w:t xml:space="preserve">Step 5: </w:t>
      </w:r>
      <w:r w:rsidR="4B8C827A">
        <w:rPr/>
        <w:t>Monitor</w:t>
      </w:r>
      <w:r w:rsidR="4B8C827A">
        <w:rPr/>
        <w:t xml:space="preserve"> and </w:t>
      </w:r>
      <w:r w:rsidR="24CBFE25">
        <w:rPr/>
        <w:t>Maintain</w:t>
      </w:r>
    </w:p>
    <w:p w:rsidR="24CBFE25" w:rsidP="055D3F9D" w:rsidRDefault="24CBFE25" w14:paraId="292FA47B" w14:textId="1112620B">
      <w:pPr>
        <w:pStyle w:val="Normal"/>
      </w:pPr>
      <w:r w:rsidR="24CBFE25">
        <w:rPr/>
        <w:t xml:space="preserve">Set up a regular review cycle to </w:t>
      </w:r>
      <w:r w:rsidR="24CBFE25">
        <w:rPr/>
        <w:t>maintain</w:t>
      </w:r>
      <w:r w:rsidR="24CBFE25">
        <w:rPr/>
        <w:t xml:space="preserve"> accessibility of content and address content that has not yet been remediated.</w:t>
      </w:r>
    </w:p>
    <w:p w:rsidR="4179EE7C" w:rsidP="055D3F9D" w:rsidRDefault="4179EE7C" w14:paraId="30EAFAD7" w14:textId="46E80704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</w:p>
    <w:p w:rsidR="4179EE7C" w:rsidP="4021E9A4" w:rsidRDefault="4179EE7C" w14:paraId="7E9C1211" w14:textId="38A67CF5">
      <w:pPr>
        <w:suppressLineNumbers w:val="0"/>
        <w:bidi w:val="0"/>
        <w:spacing w:before="160" w:beforeAutospacing="off" w:after="80" w:afterAutospacing="off" w:line="279" w:lineRule="auto"/>
        <w:ind/>
      </w:pPr>
      <w:r>
        <w:br w:type="page"/>
      </w:r>
    </w:p>
    <w:p w:rsidR="4179EE7C" w:rsidP="055D3F9D" w:rsidRDefault="4179EE7C" w14:paraId="0FBBB6D5" w14:textId="77DC97E7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4179EE7C">
        <w:rPr/>
        <w:t>Resources and Support</w:t>
      </w:r>
    </w:p>
    <w:p w:rsidR="4179EE7C" w:rsidP="055D3F9D" w:rsidRDefault="4179EE7C" w14:paraId="00AD03CB" w14:textId="270969A2">
      <w:pPr>
        <w:pStyle w:val="Normal"/>
        <w:bidi w:val="0"/>
      </w:pPr>
      <w:r w:rsidR="4179EE7C">
        <w:rPr/>
        <w:t xml:space="preserve">Explore </w:t>
      </w:r>
      <w:hyperlink r:id="Rfa7dd67dfa2540ec">
        <w:r w:rsidRPr="055D3F9D" w:rsidR="4179EE7C">
          <w:rPr>
            <w:rStyle w:val="Hyperlink"/>
          </w:rPr>
          <w:t>digital accessibility standards, tools, and resources</w:t>
        </w:r>
      </w:hyperlink>
      <w:r w:rsidR="4179EE7C">
        <w:rPr/>
        <w:t xml:space="preserve"> to help you create accessible content. </w:t>
      </w:r>
    </w:p>
    <w:p w:rsidR="4179EE7C" w:rsidP="055D3F9D" w:rsidRDefault="4179EE7C" w14:paraId="666F3645" w14:textId="14E01DE8">
      <w:pPr>
        <w:pStyle w:val="Normal"/>
        <w:bidi w:val="0"/>
      </w:pPr>
      <w:r w:rsidR="4179EE7C">
        <w:rPr/>
        <w:t xml:space="preserve">Have questions or need guidance? Reach out to </w:t>
      </w:r>
      <w:hyperlink r:id="Rbc33c55c820c458c">
        <w:r w:rsidRPr="055D3F9D" w:rsidR="4179EE7C">
          <w:rPr>
            <w:rStyle w:val="Hyperlink"/>
          </w:rPr>
          <w:t>DigitalAccessibility@cuanschutz.edu</w:t>
        </w:r>
      </w:hyperlink>
      <w:r w:rsidR="4179EE7C">
        <w:rPr/>
        <w:t xml:space="preserve"> </w:t>
      </w:r>
      <w:r w:rsidR="4179EE7C">
        <w:rPr/>
        <w:t>to</w:t>
      </w:r>
      <w:r w:rsidR="4179EE7C">
        <w:rPr/>
        <w:t xml:space="preserve"> request a consultation.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fc62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72a6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82c6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3e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f3b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083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fe5b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351b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c1e22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89f43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8B50F"/>
    <w:rsid w:val="011B9D64"/>
    <w:rsid w:val="02E0C36C"/>
    <w:rsid w:val="037A0ADC"/>
    <w:rsid w:val="03CF6484"/>
    <w:rsid w:val="0402224F"/>
    <w:rsid w:val="04801E6A"/>
    <w:rsid w:val="055D3F9D"/>
    <w:rsid w:val="0648B71D"/>
    <w:rsid w:val="07670945"/>
    <w:rsid w:val="093BEA89"/>
    <w:rsid w:val="0A0065CC"/>
    <w:rsid w:val="0A65241A"/>
    <w:rsid w:val="0A84A998"/>
    <w:rsid w:val="0AE729E5"/>
    <w:rsid w:val="0B9612EC"/>
    <w:rsid w:val="0C7EE627"/>
    <w:rsid w:val="0DDAD486"/>
    <w:rsid w:val="0E2C86BD"/>
    <w:rsid w:val="0E82B856"/>
    <w:rsid w:val="141070E0"/>
    <w:rsid w:val="14D34628"/>
    <w:rsid w:val="151768B7"/>
    <w:rsid w:val="15615AF5"/>
    <w:rsid w:val="162EF467"/>
    <w:rsid w:val="1775277A"/>
    <w:rsid w:val="182B0D76"/>
    <w:rsid w:val="190CA847"/>
    <w:rsid w:val="1938B50F"/>
    <w:rsid w:val="1AA57015"/>
    <w:rsid w:val="1AF42893"/>
    <w:rsid w:val="1C8DFC91"/>
    <w:rsid w:val="1E11B906"/>
    <w:rsid w:val="1EDDDA99"/>
    <w:rsid w:val="1FD2D3D8"/>
    <w:rsid w:val="2051D291"/>
    <w:rsid w:val="205AE390"/>
    <w:rsid w:val="226514D6"/>
    <w:rsid w:val="22763799"/>
    <w:rsid w:val="244D93AD"/>
    <w:rsid w:val="24CBFE25"/>
    <w:rsid w:val="256D0CFA"/>
    <w:rsid w:val="2595C1F9"/>
    <w:rsid w:val="26CA97FE"/>
    <w:rsid w:val="26FCAA4B"/>
    <w:rsid w:val="27C32DF5"/>
    <w:rsid w:val="2903B75F"/>
    <w:rsid w:val="299ADC6A"/>
    <w:rsid w:val="2A520543"/>
    <w:rsid w:val="2B0B2D5C"/>
    <w:rsid w:val="2B8CBB2B"/>
    <w:rsid w:val="2BF96F57"/>
    <w:rsid w:val="2D6AC917"/>
    <w:rsid w:val="2DE3ECE9"/>
    <w:rsid w:val="2E862DCC"/>
    <w:rsid w:val="325E5755"/>
    <w:rsid w:val="32A36D41"/>
    <w:rsid w:val="32AC237E"/>
    <w:rsid w:val="33E0D714"/>
    <w:rsid w:val="33FB32F8"/>
    <w:rsid w:val="34A3718D"/>
    <w:rsid w:val="353AEFF1"/>
    <w:rsid w:val="35A06766"/>
    <w:rsid w:val="35C415C7"/>
    <w:rsid w:val="35DFB2DB"/>
    <w:rsid w:val="39121CEC"/>
    <w:rsid w:val="398DED1F"/>
    <w:rsid w:val="399C508C"/>
    <w:rsid w:val="3BAA270F"/>
    <w:rsid w:val="3BE2333E"/>
    <w:rsid w:val="3BE2333E"/>
    <w:rsid w:val="3D8CD8EC"/>
    <w:rsid w:val="3E7310D6"/>
    <w:rsid w:val="3F38E5D7"/>
    <w:rsid w:val="4021E9A4"/>
    <w:rsid w:val="4179EE7C"/>
    <w:rsid w:val="4243CA57"/>
    <w:rsid w:val="4269318D"/>
    <w:rsid w:val="4544BDF5"/>
    <w:rsid w:val="45A8FC52"/>
    <w:rsid w:val="45A8FC52"/>
    <w:rsid w:val="46ED46B8"/>
    <w:rsid w:val="4731B4F9"/>
    <w:rsid w:val="4731B4F9"/>
    <w:rsid w:val="498E59CD"/>
    <w:rsid w:val="49CF2283"/>
    <w:rsid w:val="4B332A2D"/>
    <w:rsid w:val="4B8C827A"/>
    <w:rsid w:val="4DE5C3E3"/>
    <w:rsid w:val="4E5EF6DE"/>
    <w:rsid w:val="4FA4618D"/>
    <w:rsid w:val="4FC53FC5"/>
    <w:rsid w:val="4FF6C9AF"/>
    <w:rsid w:val="5013B11C"/>
    <w:rsid w:val="50AE1040"/>
    <w:rsid w:val="50DC3687"/>
    <w:rsid w:val="51BBF78D"/>
    <w:rsid w:val="51FBE865"/>
    <w:rsid w:val="536438E8"/>
    <w:rsid w:val="54381FA2"/>
    <w:rsid w:val="55797636"/>
    <w:rsid w:val="56CFA940"/>
    <w:rsid w:val="57299A8F"/>
    <w:rsid w:val="57C13110"/>
    <w:rsid w:val="58934D5A"/>
    <w:rsid w:val="58DA0627"/>
    <w:rsid w:val="59A5F9AA"/>
    <w:rsid w:val="59A5F9AA"/>
    <w:rsid w:val="5B6D3BB0"/>
    <w:rsid w:val="5B6D3BB0"/>
    <w:rsid w:val="5B9F1C66"/>
    <w:rsid w:val="5B9F1C66"/>
    <w:rsid w:val="5DE50078"/>
    <w:rsid w:val="5F58EEA1"/>
    <w:rsid w:val="5FECB1CB"/>
    <w:rsid w:val="6051B940"/>
    <w:rsid w:val="6092A869"/>
    <w:rsid w:val="6092A869"/>
    <w:rsid w:val="63A76EE1"/>
    <w:rsid w:val="63A76EE1"/>
    <w:rsid w:val="64CF8C41"/>
    <w:rsid w:val="6594BA44"/>
    <w:rsid w:val="65D2A75F"/>
    <w:rsid w:val="66144865"/>
    <w:rsid w:val="66659B19"/>
    <w:rsid w:val="66CAF08C"/>
    <w:rsid w:val="67A5DAD4"/>
    <w:rsid w:val="67A5DAD4"/>
    <w:rsid w:val="684E82D7"/>
    <w:rsid w:val="68E42042"/>
    <w:rsid w:val="698845D6"/>
    <w:rsid w:val="6BCEDBE9"/>
    <w:rsid w:val="6CB60BDB"/>
    <w:rsid w:val="6D00D23A"/>
    <w:rsid w:val="6D0BCC4A"/>
    <w:rsid w:val="6D607936"/>
    <w:rsid w:val="6D607936"/>
    <w:rsid w:val="6E263987"/>
    <w:rsid w:val="6ED147C9"/>
    <w:rsid w:val="70159A89"/>
    <w:rsid w:val="70159A89"/>
    <w:rsid w:val="70A063B5"/>
    <w:rsid w:val="712B1B2F"/>
    <w:rsid w:val="720D0187"/>
    <w:rsid w:val="7473E10B"/>
    <w:rsid w:val="74A19D96"/>
    <w:rsid w:val="7647CAFE"/>
    <w:rsid w:val="767C2ADE"/>
    <w:rsid w:val="769B57DB"/>
    <w:rsid w:val="789A916A"/>
    <w:rsid w:val="7A541E35"/>
    <w:rsid w:val="7AA9F9C6"/>
    <w:rsid w:val="7AA9F9C6"/>
    <w:rsid w:val="7B7B71FA"/>
    <w:rsid w:val="7C331056"/>
    <w:rsid w:val="7C780D75"/>
    <w:rsid w:val="7D1DB58E"/>
    <w:rsid w:val="7D1DB58E"/>
    <w:rsid w:val="7D5CF6E6"/>
    <w:rsid w:val="7E356101"/>
    <w:rsid w:val="7F0E8FA9"/>
    <w:rsid w:val="7F999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50F"/>
  <w15:chartTrackingRefBased/>
  <w15:docId w15:val="{19882D0C-A673-4C77-9EEC-00069B9921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90CA84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055D3F9D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4021E9A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400" w:beforeAutospacing="off" w:after="160" w:afterAutospacing="off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55D3F9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it.colorado.gov/accessibility-rules" TargetMode="External" Id="R0f6d33790c9b4519" /><Relationship Type="http://schemas.openxmlformats.org/officeDocument/2006/relationships/hyperlink" Target="https://oit.colorado.gov/accessibility-rules" TargetMode="External" Id="R6f7fa87bb68042ec" /><Relationship Type="http://schemas.openxmlformats.org/officeDocument/2006/relationships/hyperlink" Target="mailto:DigitalAccessibility@cuanschutz.edu" TargetMode="External" Id="Rf8bf7d1ac7534bac" /><Relationship Type="http://schemas.openxmlformats.org/officeDocument/2006/relationships/hyperlink" Target="https://www.cuanschutz.edu/accessibility/digital-accessibility/digital-accessibility-standards-and-resources/image-accessibility" TargetMode="External" Id="R8e04d3a9905d4918" /><Relationship Type="http://schemas.openxmlformats.org/officeDocument/2006/relationships/hyperlink" Target="https://www.ucdenver.edu/atweb/web-accessibility/accessible-images" TargetMode="External" Id="R8f749914ddf449f3" /><Relationship Type="http://schemas.openxmlformats.org/officeDocument/2006/relationships/hyperlink" Target="https://www.colorado.edu/digital-accessibility/resources/accessibility-fundamentals/headings" TargetMode="External" Id="Rb3009421ef064a23" /><Relationship Type="http://schemas.openxmlformats.org/officeDocument/2006/relationships/hyperlink" Target="https://www.ucdenver.edu/atweb/web-accessibility/accessible-headers" TargetMode="External" Id="Rccd2a7b2f3bc47cc" /><Relationship Type="http://schemas.openxmlformats.org/officeDocument/2006/relationships/hyperlink" Target="https://www.cuanschutz.edu/accessibility/digital-accessibility/digital-accessibility-standards-and-resources/accessibility-testing-tools" TargetMode="External" Id="Rc232f1351dce4975" /><Relationship Type="http://schemas.openxmlformats.org/officeDocument/2006/relationships/hyperlink" Target="https://www.ucdenver.edu/atweb/web-accessibility/accessibility-tools/tpgi-color-contrast-analyser" TargetMode="External" Id="R7e9c9d513328415a" /><Relationship Type="http://schemas.openxmlformats.org/officeDocument/2006/relationships/hyperlink" Target="https://webaim.org/resources/contrastchecker/" TargetMode="External" Id="R358f1db55b854897" /><Relationship Type="http://schemas.openxmlformats.org/officeDocument/2006/relationships/hyperlink" Target="https://www.colorado.edu/digital-accessibility/resources/content-accessibility-fundamentals/color-contrast" TargetMode="External" Id="R6f179bc28b06431e" /><Relationship Type="http://schemas.openxmlformats.org/officeDocument/2006/relationships/hyperlink" Target="https://www.colorado.edu/digital-accessibility/resources/content-accessibility-fundamentals/link-text" TargetMode="External" Id="R91f8251c8aba40ec" /><Relationship Type="http://schemas.openxmlformats.org/officeDocument/2006/relationships/hyperlink" Target="https://www.cuanschutz.edu/accessibility/digital-accessibility/digital-accessibility-standards-and-resources/pdf-accessibility-guide" TargetMode="External" Id="R1afe53e15e8a4601" /><Relationship Type="http://schemas.openxmlformats.org/officeDocument/2006/relationships/hyperlink" Target="https://www.cuanschutz.edu/accessibility/digital-accessibility/digital-accessibility-standards-and-resources" TargetMode="External" Id="Rfa7dd67dfa2540ec" /><Relationship Type="http://schemas.openxmlformats.org/officeDocument/2006/relationships/hyperlink" Target="mailto:DigitalAccessibility@cuanschutz.edu" TargetMode="External" Id="Rbc33c55c820c458c" /><Relationship Type="http://schemas.openxmlformats.org/officeDocument/2006/relationships/numbering" Target="numbering.xml" Id="Rd3398c6216eb45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8437D19001941840A3B1D3013E945" ma:contentTypeVersion="10" ma:contentTypeDescription="Create a new document." ma:contentTypeScope="" ma:versionID="32d0a287b2e4c6c971bb8a3e9adbf73c">
  <xsd:schema xmlns:xsd="http://www.w3.org/2001/XMLSchema" xmlns:xs="http://www.w3.org/2001/XMLSchema" xmlns:p="http://schemas.microsoft.com/office/2006/metadata/properties" xmlns:ns2="d64a703a-bea6-42e5-94e3-1b329c1e8e5c" xmlns:ns3="f5cc6441-d5cd-4629-b886-56bfd6d1f5c9" targetNamespace="http://schemas.microsoft.com/office/2006/metadata/properties" ma:root="true" ma:fieldsID="266f31f4cc6c21570ae8b003bc0b1603" ns2:_="" ns3:_="">
    <xsd:import namespace="d64a703a-bea6-42e5-94e3-1b329c1e8e5c"/>
    <xsd:import namespace="f5cc6441-d5cd-4629-b886-56bfd6d1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a703a-bea6-42e5-94e3-1b329c1e8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441-d5cd-4629-b886-56bfd6d1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CB46D-0962-41E4-927F-8507523843D5}"/>
</file>

<file path=customXml/itemProps2.xml><?xml version="1.0" encoding="utf-8"?>
<ds:datastoreItem xmlns:ds="http://schemas.openxmlformats.org/officeDocument/2006/customXml" ds:itemID="{10E46362-4AF3-4B74-8154-C7E605F0A100}"/>
</file>

<file path=customXml/itemProps3.xml><?xml version="1.0" encoding="utf-8"?>
<ds:datastoreItem xmlns:ds="http://schemas.openxmlformats.org/officeDocument/2006/customXml" ds:itemID="{76FD3369-CBA6-41C4-946D-FE335FF7B4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Dykeman, Tarah</dc:creator>
  <keywords/>
  <dc:description/>
  <dcterms:created xsi:type="dcterms:W3CDTF">2025-09-16T20:26:48.0000000Z</dcterms:created>
  <dcterms:modified xsi:type="dcterms:W3CDTF">2025-09-22T16:15:42.7404714Z</dcterms:modified>
  <lastModifiedBy>Dykeman, Tarah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0x010100A618437D19001941840A3B1D3013E945</vt:lpwstr>
  </property>
</Properties>
</file>