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61CCB" w14:textId="77777777" w:rsidR="00C8446B" w:rsidRDefault="00C8446B" w:rsidP="00C8446B">
      <w:pPr>
        <w:jc w:val="center"/>
        <w:rPr>
          <w:rFonts w:ascii="Arial" w:hAnsi="Arial"/>
          <w:b/>
        </w:rPr>
      </w:pPr>
    </w:p>
    <w:p w14:paraId="760B6345" w14:textId="77777777" w:rsidR="00C8446B" w:rsidRDefault="00C8446B" w:rsidP="00C8446B">
      <w:pPr>
        <w:jc w:val="center"/>
        <w:rPr>
          <w:rFonts w:ascii="Arial" w:hAnsi="Arial"/>
          <w:b/>
        </w:rPr>
      </w:pPr>
      <w:r>
        <w:rPr>
          <w:rFonts w:ascii="Arial" w:hAnsi="Arial"/>
          <w:b/>
          <w:noProof/>
        </w:rPr>
        <w:drawing>
          <wp:inline distT="0" distB="0" distL="0" distR="0" wp14:anchorId="7A77EABC" wp14:editId="65751F49">
            <wp:extent cx="1744980" cy="754380"/>
            <wp:effectExtent l="0" t="0" r="7620" b="7620"/>
            <wp:docPr id="1" name="Picture 1" descr="cuAnschutz_cntr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Anschutz_cntr_4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4980" cy="754380"/>
                    </a:xfrm>
                    <a:prstGeom prst="rect">
                      <a:avLst/>
                    </a:prstGeom>
                    <a:noFill/>
                    <a:ln>
                      <a:noFill/>
                    </a:ln>
                  </pic:spPr>
                </pic:pic>
              </a:graphicData>
            </a:graphic>
          </wp:inline>
        </w:drawing>
      </w:r>
    </w:p>
    <w:p w14:paraId="2DEC51DE" w14:textId="16E7AADA" w:rsidR="00C8446B" w:rsidRPr="00BA2756" w:rsidRDefault="00C8446B" w:rsidP="00C8446B">
      <w:pPr>
        <w:jc w:val="center"/>
        <w:rPr>
          <w:rFonts w:ascii="Arial" w:hAnsi="Arial"/>
          <w:b/>
          <w:sz w:val="12"/>
          <w:szCs w:val="12"/>
        </w:rPr>
      </w:pPr>
    </w:p>
    <w:p w14:paraId="5E0D789B" w14:textId="77777777" w:rsidR="00C8446B" w:rsidRPr="00421F2C" w:rsidRDefault="00C8446B" w:rsidP="00C8446B">
      <w:pPr>
        <w:jc w:val="center"/>
        <w:rPr>
          <w:rFonts w:ascii="Arial" w:hAnsi="Arial"/>
          <w:b/>
          <w:sz w:val="12"/>
          <w:szCs w:val="12"/>
        </w:rPr>
      </w:pPr>
    </w:p>
    <w:p w14:paraId="45D8ACAC" w14:textId="2DD5D81F" w:rsidR="00C8446B" w:rsidRPr="00681F30" w:rsidRDefault="00C8446B" w:rsidP="00C8446B">
      <w:pPr>
        <w:jc w:val="center"/>
        <w:rPr>
          <w:rFonts w:ascii="Arial" w:hAnsi="Arial"/>
          <w:b/>
          <w:sz w:val="28"/>
          <w:szCs w:val="28"/>
        </w:rPr>
      </w:pPr>
      <w:r w:rsidRPr="00681F30">
        <w:rPr>
          <w:rFonts w:ascii="Arial" w:hAnsi="Arial"/>
          <w:b/>
          <w:sz w:val="28"/>
          <w:szCs w:val="28"/>
        </w:rPr>
        <w:t>CU Anschutz Medical Campus</w:t>
      </w:r>
    </w:p>
    <w:p w14:paraId="24651E93" w14:textId="77777777" w:rsidR="00C8446B" w:rsidRPr="00681F30" w:rsidRDefault="00C8446B" w:rsidP="00C8446B">
      <w:pPr>
        <w:jc w:val="center"/>
        <w:rPr>
          <w:rFonts w:ascii="Arial" w:hAnsi="Arial"/>
          <w:b/>
          <w:sz w:val="28"/>
          <w:szCs w:val="28"/>
        </w:rPr>
      </w:pPr>
      <w:r w:rsidRPr="00681F30">
        <w:rPr>
          <w:rFonts w:ascii="Arial" w:hAnsi="Arial"/>
          <w:b/>
          <w:sz w:val="28"/>
          <w:szCs w:val="28"/>
        </w:rPr>
        <w:t>Faculty Assembly Meeting Agenda</w:t>
      </w:r>
    </w:p>
    <w:p w14:paraId="5652A9F2" w14:textId="77777777" w:rsidR="00C8446B" w:rsidRDefault="00C8446B" w:rsidP="00C8446B">
      <w:pPr>
        <w:jc w:val="center"/>
        <w:rPr>
          <w:rFonts w:ascii="Arial" w:hAnsi="Arial"/>
          <w:b/>
        </w:rPr>
      </w:pPr>
    </w:p>
    <w:p w14:paraId="3C4E79C3" w14:textId="40F7315E" w:rsidR="00C8446B" w:rsidRPr="00493327" w:rsidRDefault="00A0328F" w:rsidP="00C8446B">
      <w:pPr>
        <w:jc w:val="center"/>
        <w:rPr>
          <w:rFonts w:ascii="Arial" w:hAnsi="Arial"/>
          <w:b/>
          <w:sz w:val="22"/>
          <w:szCs w:val="22"/>
        </w:rPr>
      </w:pPr>
      <w:r>
        <w:rPr>
          <w:rFonts w:ascii="Arial" w:hAnsi="Arial"/>
          <w:b/>
          <w:sz w:val="22"/>
          <w:szCs w:val="22"/>
        </w:rPr>
        <w:t>March</w:t>
      </w:r>
      <w:r w:rsidR="00C8446B">
        <w:rPr>
          <w:rFonts w:ascii="Arial" w:hAnsi="Arial"/>
          <w:b/>
          <w:sz w:val="22"/>
          <w:szCs w:val="22"/>
        </w:rPr>
        <w:t xml:space="preserve"> </w:t>
      </w:r>
      <w:r>
        <w:rPr>
          <w:rFonts w:ascii="Arial" w:hAnsi="Arial"/>
          <w:b/>
          <w:sz w:val="22"/>
          <w:szCs w:val="22"/>
        </w:rPr>
        <w:t>31</w:t>
      </w:r>
      <w:r w:rsidR="00C8446B">
        <w:rPr>
          <w:rFonts w:ascii="Arial" w:hAnsi="Arial"/>
          <w:b/>
          <w:sz w:val="22"/>
          <w:szCs w:val="22"/>
        </w:rPr>
        <w:t>,202</w:t>
      </w:r>
      <w:r w:rsidR="003F40AA">
        <w:rPr>
          <w:rFonts w:ascii="Arial" w:hAnsi="Arial"/>
          <w:b/>
          <w:sz w:val="22"/>
          <w:szCs w:val="22"/>
        </w:rPr>
        <w:t>6</w:t>
      </w:r>
    </w:p>
    <w:p w14:paraId="29A2074E" w14:textId="59EF7507" w:rsidR="00C8446B" w:rsidRDefault="00C8446B" w:rsidP="00C8446B">
      <w:pPr>
        <w:jc w:val="center"/>
        <w:rPr>
          <w:rFonts w:ascii="Arial" w:hAnsi="Arial"/>
          <w:b/>
          <w:sz w:val="22"/>
          <w:szCs w:val="22"/>
        </w:rPr>
      </w:pPr>
      <w:bookmarkStart w:id="0" w:name="_Hlk38614190"/>
      <w:r>
        <w:rPr>
          <w:rFonts w:ascii="Arial" w:hAnsi="Arial"/>
          <w:b/>
          <w:sz w:val="22"/>
          <w:szCs w:val="22"/>
        </w:rPr>
        <w:t>11:30 a.m. – 1:</w:t>
      </w:r>
      <w:r w:rsidR="00B57CED">
        <w:rPr>
          <w:rFonts w:ascii="Arial" w:hAnsi="Arial"/>
          <w:b/>
          <w:sz w:val="22"/>
          <w:szCs w:val="22"/>
        </w:rPr>
        <w:t>00</w:t>
      </w:r>
      <w:r w:rsidRPr="00493327">
        <w:rPr>
          <w:rFonts w:ascii="Arial" w:hAnsi="Arial"/>
          <w:b/>
          <w:sz w:val="22"/>
          <w:szCs w:val="22"/>
        </w:rPr>
        <w:t xml:space="preserve"> p.m.</w:t>
      </w:r>
    </w:p>
    <w:p w14:paraId="47FF1087" w14:textId="77777777" w:rsidR="00C8446B" w:rsidRDefault="00C8446B" w:rsidP="00C8446B">
      <w:pPr>
        <w:jc w:val="center"/>
        <w:rPr>
          <w:rFonts w:ascii="Arial" w:hAnsi="Arial"/>
          <w:b/>
          <w:sz w:val="22"/>
          <w:szCs w:val="22"/>
        </w:rPr>
      </w:pPr>
      <w:r>
        <w:rPr>
          <w:rFonts w:ascii="Arial" w:hAnsi="Arial"/>
          <w:b/>
          <w:sz w:val="22"/>
          <w:szCs w:val="22"/>
        </w:rPr>
        <w:t>Fitzsimons Building- Conference Room 1139</w:t>
      </w:r>
    </w:p>
    <w:p w14:paraId="1F29F90A" w14:textId="725D97E5" w:rsidR="00C8446B" w:rsidRPr="00DA51DA" w:rsidRDefault="00C8446B" w:rsidP="00C8446B">
      <w:pPr>
        <w:jc w:val="center"/>
        <w:rPr>
          <w:rFonts w:ascii="Arial" w:hAnsi="Arial"/>
          <w:b/>
          <w:sz w:val="22"/>
          <w:szCs w:val="22"/>
        </w:rPr>
      </w:pPr>
      <w:r>
        <w:rPr>
          <w:rFonts w:ascii="Arial" w:hAnsi="Arial"/>
          <w:b/>
          <w:sz w:val="22"/>
          <w:szCs w:val="22"/>
        </w:rPr>
        <w:t xml:space="preserve">Zoom: </w:t>
      </w:r>
      <w:r w:rsidR="00D56E89" w:rsidRPr="00D56E89">
        <w:rPr>
          <w:rFonts w:ascii="Arial" w:hAnsi="Arial"/>
          <w:b/>
          <w:sz w:val="22"/>
          <w:szCs w:val="22"/>
        </w:rPr>
        <w:t>https://ucdenver.zoom.us/j/99970685324</w:t>
      </w:r>
    </w:p>
    <w:bookmarkEnd w:id="0"/>
    <w:p w14:paraId="2843C0FD" w14:textId="77777777" w:rsidR="00C8446B" w:rsidRPr="00D00C3B" w:rsidRDefault="00C8446B" w:rsidP="00C8446B">
      <w:pPr>
        <w:pStyle w:val="MediumGrid1-Accent21"/>
        <w:ind w:left="0"/>
        <w:rPr>
          <w:rFonts w:ascii="Arial" w:eastAsia="Helvetica" w:hAnsi="Arial" w:cs="Arial"/>
          <w:i/>
        </w:rPr>
      </w:pPr>
      <w:r>
        <w:rPr>
          <w:rFonts w:ascii="Arial" w:eastAsia="Helvetica" w:hAnsi="Arial" w:cs="Arial"/>
          <w:b/>
        </w:rPr>
        <w:tab/>
      </w:r>
      <w:r>
        <w:rPr>
          <w:rFonts w:ascii="Arial" w:eastAsia="Helvetica" w:hAnsi="Arial" w:cs="Arial"/>
          <w:b/>
        </w:rPr>
        <w:tab/>
      </w:r>
    </w:p>
    <w:p w14:paraId="42D23FF2" w14:textId="7A59C66E" w:rsidR="007C4A53" w:rsidRDefault="007C4A53" w:rsidP="007C4A53">
      <w:pPr>
        <w:pStyle w:val="MediumGrid1-Accent21"/>
        <w:ind w:left="0"/>
        <w:rPr>
          <w:rFonts w:ascii="Arial" w:hAnsi="Arial" w:cs="Arial"/>
          <w:b/>
          <w:bCs/>
          <w:color w:val="000000"/>
        </w:rPr>
      </w:pPr>
      <w:r>
        <w:rPr>
          <w:rFonts w:ascii="Arial" w:hAnsi="Arial" w:cs="Arial"/>
          <w:b/>
          <w:bCs/>
          <w:color w:val="000000"/>
        </w:rPr>
        <w:t>11:30 a.m.</w:t>
      </w:r>
      <w:r w:rsidR="00BF7F5F">
        <w:rPr>
          <w:rFonts w:ascii="Arial" w:hAnsi="Arial" w:cs="Arial"/>
          <w:b/>
          <w:bCs/>
          <w:color w:val="000000"/>
        </w:rPr>
        <w:tab/>
      </w:r>
      <w:r w:rsidR="00BF7F5F">
        <w:rPr>
          <w:rFonts w:ascii="Arial" w:hAnsi="Arial" w:cs="Arial"/>
          <w:b/>
          <w:bCs/>
          <w:color w:val="000000"/>
        </w:rPr>
        <w:tab/>
      </w:r>
      <w:r>
        <w:rPr>
          <w:rFonts w:ascii="Arial" w:hAnsi="Arial" w:cs="Arial"/>
          <w:b/>
          <w:bCs/>
          <w:color w:val="000000"/>
        </w:rPr>
        <w:t>Greg Kinney, Chair of the Anschutz Faculty Assembly</w:t>
      </w:r>
    </w:p>
    <w:p w14:paraId="37AB0899" w14:textId="44D50337" w:rsidR="00A0328F" w:rsidRDefault="00B21871" w:rsidP="00B21871">
      <w:pPr>
        <w:pStyle w:val="MediumGrid1-Accent21"/>
        <w:ind w:left="2880"/>
        <w:rPr>
          <w:rFonts w:ascii="Arial" w:hAnsi="Arial" w:cs="Arial"/>
          <w:color w:val="000000"/>
        </w:rPr>
      </w:pPr>
      <w:r>
        <w:rPr>
          <w:rFonts w:ascii="Arial" w:hAnsi="Arial" w:cs="Arial"/>
          <w:b/>
          <w:bCs/>
          <w:color w:val="000000"/>
        </w:rPr>
        <w:t>Elections;</w:t>
      </w:r>
      <w:r w:rsidRPr="00B21871">
        <w:rPr>
          <w:rFonts w:ascii="Arial" w:hAnsi="Arial" w:cs="Arial"/>
          <w:color w:val="000000"/>
        </w:rPr>
        <w:t xml:space="preserve"> “The committee will seek nominations from the Assembly in March, and present a slate of candidates for consideration in April.</w:t>
      </w:r>
      <w:r>
        <w:rPr>
          <w:rFonts w:ascii="Arial" w:hAnsi="Arial" w:cs="Arial"/>
          <w:color w:val="000000"/>
        </w:rPr>
        <w:t>”</w:t>
      </w:r>
    </w:p>
    <w:p w14:paraId="17D28528" w14:textId="7E4570C5" w:rsidR="0073253C" w:rsidRPr="00056BFB" w:rsidRDefault="00056BFB" w:rsidP="00056BFB">
      <w:pPr>
        <w:pStyle w:val="MediumGrid1-Accent21"/>
        <w:ind w:left="2880"/>
        <w:rPr>
          <w:rFonts w:ascii="Arial" w:hAnsi="Arial" w:cs="Arial"/>
          <w:color w:val="000000"/>
        </w:rPr>
      </w:pPr>
      <w:r w:rsidRPr="00056BFB">
        <w:rPr>
          <w:rFonts w:ascii="Arial" w:hAnsi="Arial" w:cs="Arial"/>
          <w:color w:val="000000"/>
        </w:rPr>
        <w:t>a.</w:t>
      </w:r>
      <w:r>
        <w:rPr>
          <w:rFonts w:ascii="Arial" w:hAnsi="Arial" w:cs="Arial"/>
          <w:color w:val="000000"/>
        </w:rPr>
        <w:t xml:space="preserve"> </w:t>
      </w:r>
      <w:r w:rsidR="00E17D91" w:rsidRPr="00E17D91">
        <w:rPr>
          <w:rFonts w:ascii="Arial" w:hAnsi="Arial" w:cs="Arial"/>
          <w:color w:val="000000"/>
        </w:rPr>
        <w:t>Nominations for Assembly leadership positions (including Chair-Elect, Secretary, Parliamentarian) are being solicited in March.</w:t>
      </w:r>
      <w:r w:rsidR="00E17D91" w:rsidRPr="00E17D91">
        <w:t xml:space="preserve"> </w:t>
      </w:r>
      <w:r w:rsidR="00E17D91" w:rsidRPr="00E17D91">
        <w:rPr>
          <w:rFonts w:ascii="Arial" w:hAnsi="Arial" w:cs="Arial"/>
          <w:color w:val="000000"/>
        </w:rPr>
        <w:t>Representatives should identify and submit nominations.</w:t>
      </w:r>
    </w:p>
    <w:p w14:paraId="4497B788" w14:textId="7A6563CD" w:rsidR="00772235" w:rsidRDefault="00772235" w:rsidP="00B21871">
      <w:pPr>
        <w:pStyle w:val="MediumGrid1-Accent21"/>
        <w:ind w:left="2880"/>
        <w:rPr>
          <w:rFonts w:ascii="Arial" w:hAnsi="Arial" w:cs="Arial"/>
          <w:b/>
          <w:bCs/>
          <w:color w:val="000000"/>
        </w:rPr>
      </w:pPr>
      <w:r>
        <w:rPr>
          <w:rFonts w:ascii="Arial" w:hAnsi="Arial" w:cs="Arial"/>
          <w:b/>
          <w:bCs/>
          <w:color w:val="000000"/>
        </w:rPr>
        <w:t>Faculty Council Updates;</w:t>
      </w:r>
    </w:p>
    <w:p w14:paraId="44F3D516" w14:textId="7EC08974" w:rsidR="00772235" w:rsidRDefault="00772235" w:rsidP="00615004">
      <w:pPr>
        <w:pStyle w:val="MediumGrid1-Accent21"/>
        <w:ind w:left="2880"/>
        <w:rPr>
          <w:rFonts w:ascii="Arial" w:hAnsi="Arial" w:cs="Arial"/>
          <w:color w:val="000000"/>
        </w:rPr>
      </w:pPr>
      <w:r w:rsidRPr="00772235">
        <w:rPr>
          <w:rFonts w:ascii="Arial" w:hAnsi="Arial" w:cs="Arial"/>
          <w:color w:val="000000"/>
          <w:u w:val="single"/>
        </w:rPr>
        <w:t>openAI rollout;</w:t>
      </w:r>
      <w:r>
        <w:rPr>
          <w:rFonts w:ascii="Arial" w:hAnsi="Arial" w:cs="Arial"/>
          <w:color w:val="000000"/>
        </w:rPr>
        <w:t xml:space="preserve"> delayed for students until August by the President primarily based on ethical use and trainings for users.</w:t>
      </w:r>
    </w:p>
    <w:p w14:paraId="57C77F7E" w14:textId="7326F9A5" w:rsidR="00056BFB" w:rsidRPr="00056BFB" w:rsidRDefault="00056BFB" w:rsidP="00056BFB">
      <w:pPr>
        <w:pStyle w:val="MediumGrid1-Accent21"/>
        <w:ind w:left="2880"/>
        <w:rPr>
          <w:rFonts w:ascii="Arial" w:hAnsi="Arial" w:cs="Arial"/>
          <w:color w:val="000000"/>
        </w:rPr>
      </w:pPr>
      <w:r w:rsidRPr="00056BFB">
        <w:rPr>
          <w:rFonts w:ascii="Arial" w:hAnsi="Arial" w:cs="Arial"/>
          <w:color w:val="000000"/>
        </w:rPr>
        <w:t>a.</w:t>
      </w:r>
      <w:r>
        <w:rPr>
          <w:rFonts w:ascii="Arial" w:hAnsi="Arial" w:cs="Arial"/>
          <w:color w:val="000000"/>
        </w:rPr>
        <w:t xml:space="preserve"> </w:t>
      </w:r>
      <w:r w:rsidR="00E17D91">
        <w:rPr>
          <w:rFonts w:ascii="Arial" w:hAnsi="Arial" w:cs="Arial"/>
          <w:color w:val="000000"/>
        </w:rPr>
        <w:t xml:space="preserve">ChatGPT now available for </w:t>
      </w:r>
      <w:r>
        <w:rPr>
          <w:rFonts w:ascii="Arial" w:hAnsi="Arial" w:cs="Arial"/>
          <w:color w:val="000000"/>
        </w:rPr>
        <w:t xml:space="preserve">Faculty/Staff with training. </w:t>
      </w:r>
    </w:p>
    <w:p w14:paraId="01A6678A" w14:textId="7AF743A7" w:rsidR="00056BFB" w:rsidRPr="00056BFB" w:rsidRDefault="00772235" w:rsidP="00E17D91">
      <w:pPr>
        <w:pStyle w:val="MediumGrid1-Accent21"/>
        <w:ind w:left="2880"/>
        <w:rPr>
          <w:rFonts w:ascii="Arial" w:hAnsi="Arial" w:cs="Arial"/>
          <w:color w:val="000000"/>
        </w:rPr>
      </w:pPr>
      <w:r w:rsidRPr="00772235">
        <w:rPr>
          <w:rFonts w:ascii="Arial" w:hAnsi="Arial" w:cs="Arial"/>
          <w:color w:val="000000"/>
          <w:u w:val="single"/>
        </w:rPr>
        <w:t>Tuition Benefits:</w:t>
      </w:r>
      <w:r>
        <w:rPr>
          <w:rFonts w:ascii="Arial" w:hAnsi="Arial" w:cs="Arial"/>
          <w:color w:val="000000"/>
        </w:rPr>
        <w:t xml:space="preserve"> FC discussion of equity between campuses specifically for faculty with kids attending school on other campuses. Also asking for clarification about “home campus” given System employees get to pick any campus as Home.</w:t>
      </w:r>
    </w:p>
    <w:p w14:paraId="6A2576FB" w14:textId="2F80567F" w:rsidR="004A2404" w:rsidRDefault="004A2404" w:rsidP="00615004">
      <w:pPr>
        <w:pStyle w:val="MediumGrid1-Accent21"/>
        <w:ind w:left="2880"/>
        <w:rPr>
          <w:rFonts w:ascii="Arial" w:hAnsi="Arial" w:cs="Arial"/>
          <w:color w:val="000000"/>
        </w:rPr>
      </w:pPr>
      <w:r>
        <w:rPr>
          <w:rFonts w:ascii="Arial" w:hAnsi="Arial" w:cs="Arial"/>
          <w:color w:val="000000"/>
          <w:u w:val="single"/>
        </w:rPr>
        <w:t>Collective Bargaining;</w:t>
      </w:r>
      <w:r>
        <w:rPr>
          <w:rFonts w:ascii="Arial" w:hAnsi="Arial" w:cs="Arial"/>
          <w:color w:val="000000"/>
        </w:rPr>
        <w:t xml:space="preserve"> I attended the conversation between UCW and Anschutz Staff. Regents Hunt and Spiegel are attending FC this month to discuss. The policy wasn’t brought forward at the </w:t>
      </w:r>
      <w:r w:rsidR="00615004">
        <w:rPr>
          <w:rFonts w:ascii="Arial" w:hAnsi="Arial" w:cs="Arial"/>
          <w:color w:val="000000"/>
        </w:rPr>
        <w:t>Regents’</w:t>
      </w:r>
      <w:r>
        <w:rPr>
          <w:rFonts w:ascii="Arial" w:hAnsi="Arial" w:cs="Arial"/>
          <w:color w:val="000000"/>
        </w:rPr>
        <w:t xml:space="preserve"> meeting in anticipation of further discussion. 4-5 different unions may be asked to attend FC to discuss options.</w:t>
      </w:r>
      <w:r w:rsidR="00615004">
        <w:rPr>
          <w:rFonts w:ascii="Arial" w:hAnsi="Arial" w:cs="Arial"/>
          <w:color w:val="000000"/>
        </w:rPr>
        <w:t xml:space="preserve"> After FC discusses then we can consider bringing groups to campus to talk.</w:t>
      </w:r>
    </w:p>
    <w:p w14:paraId="28610F1E" w14:textId="7D46C190" w:rsidR="00056BFB" w:rsidRPr="00056BFB" w:rsidRDefault="00056BFB" w:rsidP="00056BFB">
      <w:pPr>
        <w:pStyle w:val="MediumGrid1-Accent21"/>
        <w:ind w:left="2880"/>
        <w:rPr>
          <w:rFonts w:ascii="Arial" w:hAnsi="Arial" w:cs="Arial"/>
          <w:color w:val="000000"/>
        </w:rPr>
      </w:pPr>
    </w:p>
    <w:p w14:paraId="7A0306EB" w14:textId="77777777" w:rsidR="000C1876" w:rsidRPr="000C1876" w:rsidRDefault="000C1876" w:rsidP="000C1876">
      <w:pPr>
        <w:pStyle w:val="MediumGrid1-Accent21"/>
        <w:ind w:left="2880"/>
        <w:rPr>
          <w:rFonts w:ascii="Arial" w:hAnsi="Arial" w:cs="Arial"/>
          <w:color w:val="000000"/>
        </w:rPr>
      </w:pPr>
      <w:r w:rsidRPr="000C1876">
        <w:rPr>
          <w:rFonts w:ascii="Arial" w:hAnsi="Arial" w:cs="Arial"/>
          <w:color w:val="000000"/>
          <w:u w:val="single"/>
        </w:rPr>
        <w:t>Faculty Senate Grievance Committee</w:t>
      </w:r>
      <w:r w:rsidRPr="000C1876">
        <w:rPr>
          <w:rFonts w:ascii="Arial" w:hAnsi="Arial" w:cs="Arial"/>
          <w:color w:val="000000"/>
        </w:rPr>
        <w:t xml:space="preserve"> is asking for two things;</w:t>
      </w:r>
    </w:p>
    <w:p w14:paraId="612D52EA" w14:textId="77777777" w:rsidR="000C1876" w:rsidRPr="000C1876" w:rsidRDefault="000C1876" w:rsidP="000C1876">
      <w:pPr>
        <w:pStyle w:val="MediumGrid1-Accent21"/>
        <w:ind w:left="2880"/>
        <w:rPr>
          <w:rFonts w:ascii="Arial" w:hAnsi="Arial" w:cs="Arial"/>
          <w:color w:val="000000"/>
        </w:rPr>
      </w:pPr>
      <w:r w:rsidRPr="000C1876">
        <w:rPr>
          <w:rFonts w:ascii="Arial" w:hAnsi="Arial" w:cs="Arial"/>
          <w:color w:val="000000"/>
        </w:rPr>
        <w:t>1.</w:t>
      </w:r>
      <w:r w:rsidRPr="000C1876">
        <w:rPr>
          <w:rFonts w:ascii="Arial" w:hAnsi="Arial" w:cs="Arial"/>
          <w:color w:val="000000"/>
        </w:rPr>
        <w:tab/>
      </w:r>
      <w:r w:rsidRPr="000C1876">
        <w:rPr>
          <w:rFonts w:ascii="Arial" w:hAnsi="Arial" w:cs="Arial"/>
          <w:color w:val="000000"/>
          <w:highlight w:val="yellow"/>
        </w:rPr>
        <w:t>Vote</w:t>
      </w:r>
      <w:r w:rsidRPr="000C1876">
        <w:rPr>
          <w:rFonts w:ascii="Arial" w:hAnsi="Arial" w:cs="Arial"/>
          <w:color w:val="000000"/>
        </w:rPr>
        <w:t xml:space="preserve"> to retain the three members of that committee listed below.</w:t>
      </w:r>
    </w:p>
    <w:p w14:paraId="3D9EC6CE" w14:textId="1F48CBFE" w:rsidR="000C1876" w:rsidRDefault="000C1876" w:rsidP="000C1876">
      <w:pPr>
        <w:pStyle w:val="MediumGrid1-Accent21"/>
        <w:ind w:left="3600" w:hanging="720"/>
        <w:rPr>
          <w:rFonts w:ascii="Arial" w:hAnsi="Arial" w:cs="Arial"/>
          <w:color w:val="000000"/>
        </w:rPr>
      </w:pPr>
      <w:r w:rsidRPr="000C1876">
        <w:rPr>
          <w:rFonts w:ascii="Arial" w:hAnsi="Arial" w:cs="Arial"/>
          <w:color w:val="000000"/>
        </w:rPr>
        <w:t>2.</w:t>
      </w:r>
      <w:r w:rsidRPr="000C1876">
        <w:rPr>
          <w:rFonts w:ascii="Arial" w:hAnsi="Arial" w:cs="Arial"/>
          <w:color w:val="000000"/>
        </w:rPr>
        <w:tab/>
        <w:t xml:space="preserve">Nominate two new members </w:t>
      </w:r>
    </w:p>
    <w:p w14:paraId="68689E63" w14:textId="77777777" w:rsidR="000C1876" w:rsidRPr="000C1876" w:rsidRDefault="000C1876" w:rsidP="000C1876">
      <w:pPr>
        <w:pStyle w:val="MediumGrid1-Accent21"/>
        <w:ind w:left="3600"/>
        <w:rPr>
          <w:rFonts w:ascii="Arial" w:hAnsi="Arial" w:cs="Arial"/>
          <w:color w:val="000000"/>
        </w:rPr>
      </w:pPr>
      <w:r w:rsidRPr="000C1876">
        <w:rPr>
          <w:rFonts w:ascii="Arial" w:hAnsi="Arial" w:cs="Arial"/>
          <w:color w:val="000000"/>
        </w:rPr>
        <w:t>•                Jennifer Armstrong, Professor, Pediatrics - Neurology, School of Medicine</w:t>
      </w:r>
    </w:p>
    <w:p w14:paraId="109133B4" w14:textId="77777777" w:rsidR="000C1876" w:rsidRPr="000C1876" w:rsidRDefault="000C1876" w:rsidP="000C1876">
      <w:pPr>
        <w:pStyle w:val="MediumGrid1-Accent21"/>
        <w:ind w:left="3600"/>
        <w:rPr>
          <w:rFonts w:ascii="Arial" w:hAnsi="Arial" w:cs="Arial"/>
          <w:color w:val="000000"/>
        </w:rPr>
      </w:pPr>
      <w:r w:rsidRPr="000C1876">
        <w:rPr>
          <w:rFonts w:ascii="Arial" w:hAnsi="Arial" w:cs="Arial"/>
          <w:color w:val="000000"/>
        </w:rPr>
        <w:t>•                Nichole Carlson, Professor, Biostatistics &amp; Informatics, School of Public Health</w:t>
      </w:r>
    </w:p>
    <w:p w14:paraId="619A831A" w14:textId="676DCFAF" w:rsidR="00615004" w:rsidRPr="00772235" w:rsidRDefault="000C1876" w:rsidP="000C1876">
      <w:pPr>
        <w:pStyle w:val="MediumGrid1-Accent21"/>
        <w:ind w:left="3600"/>
        <w:rPr>
          <w:rFonts w:ascii="Arial" w:hAnsi="Arial" w:cs="Arial"/>
          <w:color w:val="000000"/>
        </w:rPr>
      </w:pPr>
      <w:r w:rsidRPr="000C1876">
        <w:rPr>
          <w:rFonts w:ascii="Arial" w:hAnsi="Arial" w:cs="Arial"/>
          <w:color w:val="000000"/>
        </w:rPr>
        <w:t xml:space="preserve">•                Kenneth MacLean, </w:t>
      </w:r>
      <w:r w:rsidR="00B57CED" w:rsidRPr="000C1876">
        <w:rPr>
          <w:rFonts w:ascii="Arial" w:hAnsi="Arial" w:cs="Arial"/>
          <w:color w:val="000000"/>
        </w:rPr>
        <w:t>Professor, Pediatrics</w:t>
      </w:r>
      <w:r w:rsidRPr="000C1876">
        <w:rPr>
          <w:rFonts w:ascii="Arial" w:hAnsi="Arial" w:cs="Arial"/>
          <w:color w:val="000000"/>
        </w:rPr>
        <w:t xml:space="preserve"> - Genetics &amp; Metabolism, School of Medicine</w:t>
      </w:r>
    </w:p>
    <w:p w14:paraId="1DF19241" w14:textId="5A7FF35C" w:rsidR="00867176" w:rsidRPr="00056BFB" w:rsidRDefault="00056BFB" w:rsidP="00056BFB">
      <w:pPr>
        <w:pStyle w:val="MediumGrid1-Accent21"/>
        <w:ind w:left="2160"/>
        <w:rPr>
          <w:rFonts w:ascii="Arial" w:eastAsia="Helvetica" w:hAnsi="Arial" w:cs="Arial"/>
          <w:bCs/>
        </w:rPr>
      </w:pPr>
      <w:r w:rsidRPr="00056BFB">
        <w:rPr>
          <w:rFonts w:ascii="Arial" w:eastAsia="Helvetica" w:hAnsi="Arial" w:cs="Arial"/>
          <w:bCs/>
        </w:rPr>
        <w:tab/>
        <w:t>a</w:t>
      </w:r>
      <w:r>
        <w:rPr>
          <w:rFonts w:ascii="Arial" w:eastAsia="Helvetica" w:hAnsi="Arial" w:cs="Arial"/>
          <w:bCs/>
        </w:rPr>
        <w:t xml:space="preserve">. Approved to retain three members. </w:t>
      </w:r>
      <w:r w:rsidR="002916D6" w:rsidRPr="002916D6">
        <w:rPr>
          <w:rFonts w:ascii="Arial" w:eastAsia="Helvetica" w:hAnsi="Arial" w:cs="Arial"/>
          <w:bCs/>
        </w:rPr>
        <w:t>Need to recruit two additional tenure-track faculty members (not currently on Faculty Senate or Assembly).</w:t>
      </w:r>
    </w:p>
    <w:p w14:paraId="2C34250D" w14:textId="7A8220A2" w:rsidR="00E50964" w:rsidRDefault="00E50964" w:rsidP="00E50964">
      <w:pPr>
        <w:pStyle w:val="MediumGrid1-Accent21"/>
        <w:ind w:left="2160" w:hanging="2160"/>
        <w:rPr>
          <w:rFonts w:ascii="Arial" w:eastAsia="Helvetica" w:hAnsi="Arial" w:cs="Arial"/>
          <w:b/>
        </w:rPr>
      </w:pPr>
      <w:r>
        <w:rPr>
          <w:rFonts w:ascii="Arial" w:eastAsia="Helvetica" w:hAnsi="Arial" w:cs="Arial"/>
          <w:b/>
        </w:rPr>
        <w:t>1</w:t>
      </w:r>
      <w:r w:rsidR="003F40AA">
        <w:rPr>
          <w:rFonts w:ascii="Arial" w:eastAsia="Helvetica" w:hAnsi="Arial" w:cs="Arial"/>
          <w:b/>
        </w:rPr>
        <w:t>1</w:t>
      </w:r>
      <w:r>
        <w:rPr>
          <w:rFonts w:ascii="Arial" w:eastAsia="Helvetica" w:hAnsi="Arial" w:cs="Arial"/>
          <w:b/>
        </w:rPr>
        <w:t>:</w:t>
      </w:r>
      <w:r w:rsidR="003F40AA">
        <w:rPr>
          <w:rFonts w:ascii="Arial" w:eastAsia="Helvetica" w:hAnsi="Arial" w:cs="Arial"/>
          <w:b/>
        </w:rPr>
        <w:t>4</w:t>
      </w:r>
      <w:r w:rsidR="00867176">
        <w:rPr>
          <w:rFonts w:ascii="Arial" w:eastAsia="Helvetica" w:hAnsi="Arial" w:cs="Arial"/>
          <w:b/>
        </w:rPr>
        <w:t>5</w:t>
      </w:r>
      <w:r>
        <w:rPr>
          <w:rFonts w:ascii="Arial" w:eastAsia="Helvetica" w:hAnsi="Arial" w:cs="Arial"/>
          <w:b/>
        </w:rPr>
        <w:t xml:space="preserve"> </w:t>
      </w:r>
      <w:r w:rsidR="003F40AA">
        <w:rPr>
          <w:rFonts w:ascii="Arial" w:eastAsia="Helvetica" w:hAnsi="Arial" w:cs="Arial"/>
          <w:b/>
        </w:rPr>
        <w:t>a</w:t>
      </w:r>
      <w:r>
        <w:rPr>
          <w:rFonts w:ascii="Arial" w:eastAsia="Helvetica" w:hAnsi="Arial" w:cs="Arial"/>
          <w:b/>
        </w:rPr>
        <w:t>.m.</w:t>
      </w:r>
      <w:r w:rsidR="00BF7F5F">
        <w:rPr>
          <w:rFonts w:ascii="Arial" w:eastAsia="Helvetica" w:hAnsi="Arial" w:cs="Arial"/>
          <w:b/>
        </w:rPr>
        <w:tab/>
      </w:r>
      <w:r w:rsidR="004A0164">
        <w:rPr>
          <w:rFonts w:ascii="Arial" w:eastAsia="Helvetica" w:hAnsi="Arial" w:cs="Arial"/>
          <w:b/>
        </w:rPr>
        <w:t>Laura Borgelt</w:t>
      </w:r>
      <w:r>
        <w:rPr>
          <w:rFonts w:ascii="Arial" w:eastAsia="Helvetica" w:hAnsi="Arial" w:cs="Arial"/>
          <w:b/>
        </w:rPr>
        <w:t>, Executive Vice Chancellor for Academic and Student Affairs</w:t>
      </w:r>
    </w:p>
    <w:p w14:paraId="5F37C2E4" w14:textId="5DD6D9BF" w:rsidR="00D919EE" w:rsidRPr="00D919EE" w:rsidRDefault="00D919EE" w:rsidP="00D919EE">
      <w:pPr>
        <w:pStyle w:val="MediumGrid1-Accent21"/>
        <w:ind w:left="2160" w:hanging="2160"/>
        <w:rPr>
          <w:rFonts w:ascii="Arial" w:eastAsia="Helvetica" w:hAnsi="Arial" w:cs="Arial"/>
          <w:bCs/>
        </w:rPr>
      </w:pPr>
      <w:r w:rsidRPr="00D919EE">
        <w:rPr>
          <w:rFonts w:ascii="Arial" w:eastAsia="Helvetica" w:hAnsi="Arial" w:cs="Arial"/>
          <w:bCs/>
        </w:rPr>
        <w:tab/>
      </w:r>
    </w:p>
    <w:p w14:paraId="76D4FD3F" w14:textId="77777777" w:rsidR="007C4A53" w:rsidRDefault="007C4A53" w:rsidP="00E50964">
      <w:pPr>
        <w:pStyle w:val="MediumGrid1-Accent21"/>
        <w:ind w:left="2160" w:hanging="2160"/>
        <w:rPr>
          <w:rFonts w:ascii="Arial" w:eastAsia="Helvetica" w:hAnsi="Arial" w:cs="Arial"/>
          <w:b/>
        </w:rPr>
      </w:pPr>
    </w:p>
    <w:p w14:paraId="67634A6A" w14:textId="32B95F67" w:rsidR="009A2FE8" w:rsidRDefault="007C4A53" w:rsidP="00A0328F">
      <w:pPr>
        <w:ind w:left="2160" w:hanging="2160"/>
        <w:rPr>
          <w:rFonts w:ascii="Arial" w:eastAsia="Helvetica" w:hAnsi="Arial" w:cs="Arial"/>
          <w:bCs/>
        </w:rPr>
      </w:pPr>
      <w:bookmarkStart w:id="1" w:name="_Hlk216350376"/>
      <w:r w:rsidRPr="007C4A53">
        <w:rPr>
          <w:rFonts w:ascii="Arial" w:eastAsia="Helvetica" w:hAnsi="Arial" w:cs="Arial"/>
          <w:b/>
        </w:rPr>
        <w:lastRenderedPageBreak/>
        <w:t>1</w:t>
      </w:r>
      <w:r w:rsidR="00867176">
        <w:rPr>
          <w:rFonts w:ascii="Arial" w:eastAsia="Helvetica" w:hAnsi="Arial" w:cs="Arial"/>
          <w:b/>
        </w:rPr>
        <w:t>2</w:t>
      </w:r>
      <w:r w:rsidRPr="007C4A53">
        <w:rPr>
          <w:rFonts w:ascii="Arial" w:eastAsia="Helvetica" w:hAnsi="Arial" w:cs="Arial"/>
          <w:b/>
        </w:rPr>
        <w:t>:</w:t>
      </w:r>
      <w:r w:rsidR="00867176">
        <w:rPr>
          <w:rFonts w:ascii="Arial" w:eastAsia="Helvetica" w:hAnsi="Arial" w:cs="Arial"/>
          <w:b/>
        </w:rPr>
        <w:t>00</w:t>
      </w:r>
      <w:r w:rsidRPr="007C4A53">
        <w:rPr>
          <w:rFonts w:ascii="Arial" w:eastAsia="Helvetica" w:hAnsi="Arial" w:cs="Arial"/>
          <w:b/>
        </w:rPr>
        <w:t xml:space="preserve"> </w:t>
      </w:r>
      <w:r w:rsidR="003F40AA">
        <w:rPr>
          <w:rFonts w:ascii="Arial" w:eastAsia="Helvetica" w:hAnsi="Arial" w:cs="Arial"/>
          <w:b/>
        </w:rPr>
        <w:t>p</w:t>
      </w:r>
      <w:r w:rsidRPr="007C4A53">
        <w:rPr>
          <w:rFonts w:ascii="Arial" w:eastAsia="Helvetica" w:hAnsi="Arial" w:cs="Arial"/>
          <w:b/>
        </w:rPr>
        <w:t>.m.</w:t>
      </w:r>
      <w:r w:rsidRPr="007C4A53">
        <w:rPr>
          <w:rFonts w:ascii="Arial" w:eastAsia="Helvetica" w:hAnsi="Arial" w:cs="Arial"/>
          <w:b/>
        </w:rPr>
        <w:tab/>
      </w:r>
      <w:bookmarkEnd w:id="1"/>
      <w:r w:rsidR="00A0328F" w:rsidRPr="00A0328F">
        <w:rPr>
          <w:rFonts w:ascii="Arial" w:eastAsia="Helvetica" w:hAnsi="Arial" w:cs="Arial"/>
          <w:b/>
        </w:rPr>
        <w:t>Jules Nienart (Waste Diversion Coordinator) and Derek Cooper (Green Labs Coordinator)</w:t>
      </w:r>
      <w:r w:rsidR="00A0328F">
        <w:rPr>
          <w:rFonts w:ascii="Arial" w:eastAsia="Helvetica" w:hAnsi="Arial" w:cs="Arial"/>
          <w:b/>
        </w:rPr>
        <w:t xml:space="preserve">; </w:t>
      </w:r>
      <w:r w:rsidR="00A0328F" w:rsidRPr="00A0328F">
        <w:rPr>
          <w:rFonts w:ascii="Arial" w:eastAsia="Helvetica" w:hAnsi="Arial" w:cs="Arial"/>
          <w:bCs/>
        </w:rPr>
        <w:t xml:space="preserve">update on their programs and the </w:t>
      </w:r>
      <w:r w:rsidR="00A0328F" w:rsidRPr="004506E6">
        <w:rPr>
          <w:rFonts w:ascii="Arial" w:eastAsia="Helvetica" w:hAnsi="Arial" w:cs="Arial"/>
          <w:b/>
        </w:rPr>
        <w:t>Climate Action Plan</w:t>
      </w:r>
      <w:r w:rsidR="00A0328F" w:rsidRPr="00A0328F">
        <w:rPr>
          <w:rFonts w:ascii="Arial" w:eastAsia="Helvetica" w:hAnsi="Arial" w:cs="Arial"/>
          <w:bCs/>
        </w:rPr>
        <w:t xml:space="preserve"> Dashboard.</w:t>
      </w:r>
    </w:p>
    <w:p w14:paraId="43F6DD2A" w14:textId="77777777" w:rsidR="002916D6" w:rsidRPr="002916D6" w:rsidRDefault="00D919EE" w:rsidP="002916D6">
      <w:pPr>
        <w:ind w:left="2160" w:hanging="2160"/>
        <w:rPr>
          <w:rFonts w:ascii="Arial" w:eastAsia="Helvetica" w:hAnsi="Arial" w:cs="Arial"/>
          <w:bCs/>
        </w:rPr>
      </w:pPr>
      <w:r w:rsidRPr="00D919EE">
        <w:rPr>
          <w:rFonts w:ascii="Arial" w:eastAsia="Helvetica" w:hAnsi="Arial" w:cs="Arial"/>
          <w:bCs/>
        </w:rPr>
        <w:tab/>
        <w:t>a</w:t>
      </w:r>
      <w:r>
        <w:rPr>
          <w:rFonts w:ascii="Arial" w:eastAsia="Helvetica" w:hAnsi="Arial" w:cs="Arial"/>
          <w:bCs/>
        </w:rPr>
        <w:t xml:space="preserve">. </w:t>
      </w:r>
      <w:r w:rsidR="002916D6" w:rsidRPr="002916D6">
        <w:rPr>
          <w:rFonts w:ascii="Arial" w:eastAsia="Helvetica" w:hAnsi="Arial" w:cs="Arial"/>
          <w:bCs/>
        </w:rPr>
        <w:t>Energy &amp; Emissions:</w:t>
      </w:r>
    </w:p>
    <w:p w14:paraId="44A5DE13" w14:textId="77777777" w:rsidR="002916D6" w:rsidRPr="002916D6" w:rsidRDefault="002916D6" w:rsidP="002916D6">
      <w:pPr>
        <w:ind w:left="2160"/>
        <w:rPr>
          <w:rFonts w:ascii="Arial" w:eastAsia="Helvetica" w:hAnsi="Arial" w:cs="Arial"/>
          <w:bCs/>
        </w:rPr>
      </w:pPr>
      <w:r w:rsidRPr="002916D6">
        <w:rPr>
          <w:rFonts w:ascii="Arial" w:eastAsia="Helvetica" w:hAnsi="Arial" w:cs="Arial"/>
          <w:bCs/>
        </w:rPr>
        <w:t>Progress on Energy Master Plan targeting net zero Scope 1 &amp; 2 emissions by 2050. Ongoing infrastructure upgrades and expansion of EV charging (16 new stations). Climate Action Plan also addressing Scope 3 emissions.</w:t>
      </w:r>
      <w:r>
        <w:rPr>
          <w:rFonts w:ascii="Arial" w:eastAsia="Helvetica" w:hAnsi="Arial" w:cs="Arial"/>
          <w:bCs/>
        </w:rPr>
        <w:t xml:space="preserve"> </w:t>
      </w:r>
      <w:r w:rsidRPr="002916D6">
        <w:rPr>
          <w:rFonts w:ascii="Arial" w:eastAsia="Helvetica" w:hAnsi="Arial" w:cs="Arial"/>
          <w:bCs/>
        </w:rPr>
        <w:t>Waste &amp; Recycling:</w:t>
      </w:r>
    </w:p>
    <w:p w14:paraId="2A45681A" w14:textId="77777777" w:rsidR="002916D6" w:rsidRPr="002916D6" w:rsidRDefault="002916D6" w:rsidP="002916D6">
      <w:pPr>
        <w:ind w:left="2160"/>
        <w:rPr>
          <w:rFonts w:ascii="Arial" w:eastAsia="Helvetica" w:hAnsi="Arial" w:cs="Arial"/>
          <w:bCs/>
        </w:rPr>
      </w:pPr>
      <w:r w:rsidRPr="002916D6">
        <w:rPr>
          <w:rFonts w:ascii="Arial" w:eastAsia="Helvetica" w:hAnsi="Arial" w:cs="Arial"/>
          <w:bCs/>
        </w:rPr>
        <w:t>New labeled recycling bins planned; lab-specific guidelines in development.</w:t>
      </w:r>
    </w:p>
    <w:p w14:paraId="43B7882F" w14:textId="77777777" w:rsidR="002916D6" w:rsidRPr="002916D6" w:rsidRDefault="002916D6" w:rsidP="002916D6">
      <w:pPr>
        <w:ind w:left="2160"/>
        <w:rPr>
          <w:rFonts w:ascii="Arial" w:eastAsia="Helvetica" w:hAnsi="Arial" w:cs="Arial"/>
          <w:bCs/>
        </w:rPr>
      </w:pPr>
      <w:r w:rsidRPr="002916D6">
        <w:rPr>
          <w:rFonts w:ascii="Arial" w:eastAsia="Helvetica" w:hAnsi="Arial" w:cs="Arial"/>
          <w:bCs/>
        </w:rPr>
        <w:t>Key reminders: no liquids; some materials (e.g., Pyrex) not recyclable.</w:t>
      </w:r>
    </w:p>
    <w:p w14:paraId="3801CB72" w14:textId="72F04BA3" w:rsidR="00815F9E" w:rsidRDefault="002916D6" w:rsidP="002916D6">
      <w:pPr>
        <w:ind w:left="2160"/>
        <w:rPr>
          <w:rFonts w:ascii="Arial" w:eastAsia="Helvetica" w:hAnsi="Arial" w:cs="Arial"/>
          <w:bCs/>
        </w:rPr>
      </w:pPr>
      <w:r w:rsidRPr="002916D6">
        <w:rPr>
          <w:rFonts w:ascii="Arial" w:eastAsia="Helvetica" w:hAnsi="Arial" w:cs="Arial"/>
          <w:bCs/>
        </w:rPr>
        <w:t>Actions: Improve signage, expand bins, train custodial staff, and coordinate with EHS.</w:t>
      </w:r>
    </w:p>
    <w:p w14:paraId="677E3AB6" w14:textId="55A57EEB" w:rsidR="00E50964" w:rsidRPr="002916D6" w:rsidRDefault="00E50964" w:rsidP="002916D6">
      <w:pPr>
        <w:rPr>
          <w:rFonts w:ascii="Arial" w:eastAsia="Helvetica" w:hAnsi="Arial" w:cs="Arial"/>
          <w:bCs/>
        </w:rPr>
      </w:pPr>
    </w:p>
    <w:p w14:paraId="28EF6141" w14:textId="611E66CA" w:rsidR="007C4A53" w:rsidRDefault="007C4A53" w:rsidP="007C4A53">
      <w:pPr>
        <w:rPr>
          <w:rFonts w:ascii="Arial" w:hAnsi="Arial"/>
          <w:b/>
        </w:rPr>
      </w:pPr>
      <w:r>
        <w:rPr>
          <w:rFonts w:ascii="Arial" w:hAnsi="Arial"/>
          <w:b/>
        </w:rPr>
        <w:t>12:</w:t>
      </w:r>
      <w:r w:rsidR="00ED2D9E">
        <w:rPr>
          <w:rFonts w:ascii="Arial" w:hAnsi="Arial"/>
          <w:b/>
        </w:rPr>
        <w:t>3</w:t>
      </w:r>
      <w:r w:rsidR="009A2FE8">
        <w:rPr>
          <w:rFonts w:ascii="Arial" w:hAnsi="Arial"/>
          <w:b/>
        </w:rPr>
        <w:t>0</w:t>
      </w:r>
      <w:r>
        <w:rPr>
          <w:rFonts w:ascii="Arial" w:hAnsi="Arial"/>
          <w:b/>
        </w:rPr>
        <w:t xml:space="preserve"> p.m.      </w:t>
      </w:r>
      <w:r w:rsidR="00BF7F5F">
        <w:rPr>
          <w:rFonts w:ascii="Arial" w:hAnsi="Arial"/>
          <w:b/>
        </w:rPr>
        <w:tab/>
      </w:r>
      <w:r>
        <w:rPr>
          <w:rFonts w:ascii="Arial" w:hAnsi="Arial"/>
          <w:b/>
        </w:rPr>
        <w:t>CU Anschutz College / School Reports</w:t>
      </w:r>
    </w:p>
    <w:p w14:paraId="0673442D" w14:textId="77777777" w:rsidR="007C4A53" w:rsidRDefault="007C4A53" w:rsidP="007C4A53">
      <w:pPr>
        <w:pStyle w:val="ListParagraph"/>
        <w:numPr>
          <w:ilvl w:val="0"/>
          <w:numId w:val="6"/>
        </w:numPr>
        <w:rPr>
          <w:rFonts w:ascii="Arial" w:hAnsi="Arial"/>
          <w:b/>
        </w:rPr>
      </w:pPr>
      <w:r>
        <w:rPr>
          <w:rFonts w:ascii="Arial" w:hAnsi="Arial"/>
          <w:b/>
        </w:rPr>
        <w:t>School of Medicine</w:t>
      </w:r>
    </w:p>
    <w:p w14:paraId="771A6BF4" w14:textId="554EA62A" w:rsidR="00D919EE" w:rsidRPr="002916D6" w:rsidRDefault="002916D6" w:rsidP="002916D6">
      <w:pPr>
        <w:pStyle w:val="ListParagraph"/>
        <w:numPr>
          <w:ilvl w:val="1"/>
          <w:numId w:val="6"/>
        </w:numPr>
        <w:rPr>
          <w:rFonts w:ascii="Arial" w:hAnsi="Arial"/>
          <w:bCs/>
        </w:rPr>
      </w:pPr>
      <w:r w:rsidRPr="002916D6">
        <w:rPr>
          <w:rFonts w:ascii="Arial" w:hAnsi="Arial"/>
          <w:bCs/>
        </w:rPr>
        <w:t xml:space="preserve">Residency Match Day was </w:t>
      </w:r>
      <w:r w:rsidR="00D21AC3" w:rsidRPr="002916D6">
        <w:rPr>
          <w:rFonts w:ascii="Arial" w:hAnsi="Arial"/>
          <w:bCs/>
        </w:rPr>
        <w:t>successful. Working</w:t>
      </w:r>
      <w:r w:rsidRPr="002916D6">
        <w:rPr>
          <w:rFonts w:ascii="Arial" w:hAnsi="Arial"/>
          <w:bCs/>
        </w:rPr>
        <w:t xml:space="preserve"> with Dean on faculty contract timing and compensation improvements.</w:t>
      </w:r>
      <w:r w:rsidR="007446B6" w:rsidRPr="002916D6">
        <w:rPr>
          <w:rFonts w:ascii="Arial" w:hAnsi="Arial"/>
          <w:bCs/>
        </w:rPr>
        <w:t>.</w:t>
      </w:r>
    </w:p>
    <w:p w14:paraId="00E3E628" w14:textId="7C30C54C" w:rsidR="00DD6D72" w:rsidRDefault="00DD6D72" w:rsidP="00DD6D72">
      <w:pPr>
        <w:pStyle w:val="ListParagraph"/>
        <w:numPr>
          <w:ilvl w:val="0"/>
          <w:numId w:val="6"/>
        </w:numPr>
        <w:rPr>
          <w:rFonts w:ascii="Arial" w:hAnsi="Arial"/>
          <w:b/>
        </w:rPr>
      </w:pPr>
      <w:r>
        <w:rPr>
          <w:rFonts w:ascii="Arial" w:hAnsi="Arial"/>
          <w:b/>
        </w:rPr>
        <w:t>Skaggs School of Pharmacy and Pharmaceutical Sciences</w:t>
      </w:r>
    </w:p>
    <w:p w14:paraId="7B62AC43" w14:textId="6A4D6362" w:rsidR="00D919EE" w:rsidRPr="002916D6" w:rsidRDefault="002916D6" w:rsidP="002916D6">
      <w:pPr>
        <w:pStyle w:val="ListParagraph"/>
        <w:numPr>
          <w:ilvl w:val="1"/>
          <w:numId w:val="6"/>
        </w:numPr>
        <w:rPr>
          <w:rFonts w:ascii="Arial" w:hAnsi="Arial"/>
          <w:bCs/>
        </w:rPr>
      </w:pPr>
      <w:r w:rsidRPr="002916D6">
        <w:rPr>
          <w:rFonts w:ascii="Arial" w:hAnsi="Arial"/>
          <w:bCs/>
        </w:rPr>
        <w:t>Successful Match Day.</w:t>
      </w:r>
      <w:r>
        <w:rPr>
          <w:rFonts w:ascii="Arial" w:hAnsi="Arial"/>
          <w:bCs/>
        </w:rPr>
        <w:t xml:space="preserve"> </w:t>
      </w:r>
      <w:r w:rsidRPr="002916D6">
        <w:rPr>
          <w:rFonts w:ascii="Arial" w:hAnsi="Arial"/>
          <w:bCs/>
        </w:rPr>
        <w:t>Dean entering strategic planning phase (90-day initiatives)</w:t>
      </w:r>
      <w:r w:rsidR="007446B6" w:rsidRPr="002916D6">
        <w:rPr>
          <w:rFonts w:ascii="Arial" w:hAnsi="Arial"/>
          <w:bCs/>
        </w:rPr>
        <w:t>.</w:t>
      </w:r>
    </w:p>
    <w:p w14:paraId="0F0B1F76" w14:textId="77777777" w:rsidR="007C4A53" w:rsidRDefault="007C4A53" w:rsidP="007C4A53">
      <w:pPr>
        <w:pStyle w:val="ListParagraph"/>
        <w:numPr>
          <w:ilvl w:val="0"/>
          <w:numId w:val="6"/>
        </w:numPr>
        <w:rPr>
          <w:rFonts w:ascii="Arial" w:hAnsi="Arial"/>
          <w:b/>
        </w:rPr>
      </w:pPr>
      <w:r>
        <w:rPr>
          <w:rFonts w:ascii="Arial" w:hAnsi="Arial"/>
          <w:b/>
        </w:rPr>
        <w:t>Strauss Health Sciences Library</w:t>
      </w:r>
    </w:p>
    <w:p w14:paraId="4C1ADB77" w14:textId="03D4C197" w:rsidR="00E17D91" w:rsidRPr="002916D6" w:rsidRDefault="00E17D91" w:rsidP="002916D6">
      <w:pPr>
        <w:pStyle w:val="ListParagraph"/>
        <w:numPr>
          <w:ilvl w:val="0"/>
          <w:numId w:val="6"/>
        </w:numPr>
        <w:rPr>
          <w:rFonts w:ascii="Arial" w:hAnsi="Arial"/>
          <w:bCs/>
        </w:rPr>
      </w:pPr>
      <w:r w:rsidRPr="00E17D91">
        <w:rPr>
          <w:rFonts w:ascii="Arial" w:hAnsi="Arial"/>
          <w:bCs/>
        </w:rPr>
        <w:t xml:space="preserve">The NIH has required that anyone submitting an application include a data management plan. Those plans were pretty time-consuming, so the NIH simplified the requirements. There's a current, simplified version in place until May 25, and then an even more simplified version for after May 25th. Both can be found here: </w:t>
      </w:r>
      <w:hyperlink r:id="rId9" w:history="1">
        <w:r w:rsidR="002916D6" w:rsidRPr="0051105E">
          <w:rPr>
            <w:rStyle w:val="Hyperlink"/>
            <w:rFonts w:ascii="Arial" w:hAnsi="Arial"/>
            <w:bCs/>
          </w:rPr>
          <w:t>https://library-cuanschutz.libguides.com/c.php?g=1474908&amp;p=10982413</w:t>
        </w:r>
      </w:hyperlink>
      <w:r w:rsidR="002916D6">
        <w:rPr>
          <w:rFonts w:ascii="Arial" w:hAnsi="Arial"/>
          <w:bCs/>
        </w:rPr>
        <w:t xml:space="preserve">. </w:t>
      </w:r>
      <w:r w:rsidRPr="002916D6">
        <w:rPr>
          <w:rFonts w:ascii="Arial" w:hAnsi="Arial"/>
          <w:bCs/>
        </w:rPr>
        <w:t xml:space="preserve">If you have any questions, you can reach out to our Scholarly Communications </w:t>
      </w:r>
      <w:r w:rsidR="00D21AC3" w:rsidRPr="002916D6">
        <w:rPr>
          <w:rFonts w:ascii="Arial" w:hAnsi="Arial"/>
          <w:bCs/>
        </w:rPr>
        <w:t>Information’s</w:t>
      </w:r>
      <w:r w:rsidRPr="002916D6">
        <w:rPr>
          <w:rFonts w:ascii="Arial" w:hAnsi="Arial"/>
          <w:bCs/>
        </w:rPr>
        <w:t xml:space="preserve">, Hannah Pollard, hannah.l.pollard@cuanschutz.edu.The Anschutz Orchestra concert is Thursday, April 16 at 11:30 am in Krugman in Research 2. Here’s the link to the campus calendar event: https://calendar.cuanschutz.edu/event/cu-anschutz-orchestra-2937 and more info about all the Music and Medicine programs is available here: https://www.cuanschutz.edu/centers/bioethicshumanities/arts/music-medicine#. I’ve also attached a flyer for the upcoming </w:t>
      </w:r>
      <w:r w:rsidR="00D21AC3" w:rsidRPr="002916D6">
        <w:rPr>
          <w:rFonts w:ascii="Arial" w:hAnsi="Arial"/>
          <w:bCs/>
        </w:rPr>
        <w:t>concert. Still</w:t>
      </w:r>
      <w:r w:rsidRPr="002916D6">
        <w:rPr>
          <w:rFonts w:ascii="Arial" w:hAnsi="Arial"/>
          <w:bCs/>
        </w:rPr>
        <w:t xml:space="preserve"> looking into the Orcid/Biosketch situation.</w:t>
      </w:r>
    </w:p>
    <w:p w14:paraId="38C2A350" w14:textId="77777777" w:rsidR="007C4A53" w:rsidRDefault="007C4A53" w:rsidP="007C4A53">
      <w:pPr>
        <w:pStyle w:val="ListParagraph"/>
        <w:numPr>
          <w:ilvl w:val="0"/>
          <w:numId w:val="6"/>
        </w:numPr>
        <w:rPr>
          <w:rFonts w:ascii="Arial" w:hAnsi="Arial"/>
          <w:b/>
        </w:rPr>
      </w:pPr>
      <w:r>
        <w:rPr>
          <w:rFonts w:ascii="Arial" w:hAnsi="Arial"/>
          <w:b/>
        </w:rPr>
        <w:t>Graduate School</w:t>
      </w:r>
    </w:p>
    <w:p w14:paraId="510467F4" w14:textId="6E9F7E5E" w:rsidR="00D919EE" w:rsidRDefault="007446B6" w:rsidP="00D919EE">
      <w:pPr>
        <w:pStyle w:val="ListParagraph"/>
        <w:numPr>
          <w:ilvl w:val="1"/>
          <w:numId w:val="6"/>
        </w:numPr>
        <w:rPr>
          <w:rFonts w:ascii="Arial" w:hAnsi="Arial"/>
          <w:b/>
        </w:rPr>
      </w:pPr>
      <w:r>
        <w:rPr>
          <w:rFonts w:ascii="Arial" w:hAnsi="Arial"/>
          <w:bCs/>
        </w:rPr>
        <w:t>Not present.</w:t>
      </w:r>
    </w:p>
    <w:p w14:paraId="1DFFFA29" w14:textId="77777777" w:rsidR="007C4A53" w:rsidRDefault="007C4A53" w:rsidP="007C4A53">
      <w:pPr>
        <w:pStyle w:val="ListParagraph"/>
        <w:numPr>
          <w:ilvl w:val="0"/>
          <w:numId w:val="6"/>
        </w:numPr>
        <w:rPr>
          <w:rFonts w:ascii="Arial" w:hAnsi="Arial"/>
          <w:b/>
        </w:rPr>
      </w:pPr>
      <w:r>
        <w:rPr>
          <w:rFonts w:ascii="Arial" w:hAnsi="Arial"/>
          <w:b/>
        </w:rPr>
        <w:t>School of Dental Medicine</w:t>
      </w:r>
    </w:p>
    <w:p w14:paraId="0B0BD64B" w14:textId="46E61645" w:rsidR="00D919EE" w:rsidRDefault="007446B6" w:rsidP="00D919EE">
      <w:pPr>
        <w:pStyle w:val="ListParagraph"/>
        <w:numPr>
          <w:ilvl w:val="1"/>
          <w:numId w:val="6"/>
        </w:numPr>
        <w:rPr>
          <w:rFonts w:ascii="Arial" w:hAnsi="Arial"/>
          <w:b/>
        </w:rPr>
      </w:pPr>
      <w:r>
        <w:rPr>
          <w:rFonts w:ascii="Arial" w:hAnsi="Arial"/>
          <w:bCs/>
        </w:rPr>
        <w:t xml:space="preserve">Not present. </w:t>
      </w:r>
    </w:p>
    <w:p w14:paraId="002CBAA2" w14:textId="77777777" w:rsidR="007C4A53" w:rsidRDefault="007C4A53" w:rsidP="007C4A53">
      <w:pPr>
        <w:pStyle w:val="ListParagraph"/>
        <w:numPr>
          <w:ilvl w:val="0"/>
          <w:numId w:val="6"/>
        </w:numPr>
        <w:rPr>
          <w:rFonts w:ascii="Arial" w:hAnsi="Arial"/>
          <w:b/>
        </w:rPr>
      </w:pPr>
      <w:r>
        <w:rPr>
          <w:rFonts w:ascii="Arial" w:hAnsi="Arial"/>
          <w:b/>
        </w:rPr>
        <w:t>College of Nursing</w:t>
      </w:r>
    </w:p>
    <w:p w14:paraId="1502D287" w14:textId="4B4BD1FA" w:rsidR="00D919EE" w:rsidRPr="002916D6" w:rsidRDefault="002916D6" w:rsidP="002916D6">
      <w:pPr>
        <w:pStyle w:val="ListParagraph"/>
        <w:numPr>
          <w:ilvl w:val="1"/>
          <w:numId w:val="6"/>
        </w:numPr>
        <w:rPr>
          <w:rFonts w:ascii="Arial" w:hAnsi="Arial"/>
          <w:bCs/>
        </w:rPr>
      </w:pPr>
      <w:r w:rsidRPr="002916D6">
        <w:rPr>
          <w:rFonts w:ascii="Arial" w:hAnsi="Arial"/>
          <w:bCs/>
        </w:rPr>
        <w:t>New Nurse Midwifery program.</w:t>
      </w:r>
      <w:r>
        <w:rPr>
          <w:rFonts w:ascii="Arial" w:hAnsi="Arial"/>
          <w:bCs/>
        </w:rPr>
        <w:t xml:space="preserve"> </w:t>
      </w:r>
      <w:r w:rsidRPr="002916D6">
        <w:rPr>
          <w:rFonts w:ascii="Arial" w:hAnsi="Arial"/>
          <w:bCs/>
        </w:rPr>
        <w:t>New undergraduate collaboration with UCHealth launching in 2027.</w:t>
      </w:r>
      <w:r w:rsidRPr="002916D6">
        <w:rPr>
          <w:rFonts w:ascii="Arial" w:hAnsi="Arial"/>
          <w:bCs/>
        </w:rPr>
        <w:t xml:space="preserve"> </w:t>
      </w:r>
      <w:r w:rsidRPr="002916D6">
        <w:rPr>
          <w:rFonts w:ascii="Arial" w:hAnsi="Arial"/>
          <w:bCs/>
        </w:rPr>
        <w:t xml:space="preserve">Exploring CRNA program </w:t>
      </w:r>
      <w:r w:rsidRPr="002916D6">
        <w:rPr>
          <w:rFonts w:ascii="Arial" w:hAnsi="Arial"/>
          <w:bCs/>
        </w:rPr>
        <w:t>development.</w:t>
      </w:r>
    </w:p>
    <w:p w14:paraId="553F1372" w14:textId="1C0AF3B9" w:rsidR="00DD6D72" w:rsidRDefault="00DD6D72" w:rsidP="00DD6D72">
      <w:pPr>
        <w:pStyle w:val="ListParagraph"/>
        <w:numPr>
          <w:ilvl w:val="0"/>
          <w:numId w:val="6"/>
        </w:numPr>
        <w:rPr>
          <w:rFonts w:ascii="Arial" w:hAnsi="Arial"/>
          <w:b/>
          <w:bCs/>
        </w:rPr>
      </w:pPr>
      <w:r>
        <w:rPr>
          <w:rFonts w:ascii="Arial" w:hAnsi="Arial"/>
          <w:b/>
          <w:bCs/>
        </w:rPr>
        <w:t>Colorado School of Public Health</w:t>
      </w:r>
    </w:p>
    <w:p w14:paraId="626A94E3" w14:textId="637846C8" w:rsidR="00D919EE" w:rsidRPr="00D21AC3" w:rsidRDefault="00D21AC3" w:rsidP="00D919EE">
      <w:pPr>
        <w:pStyle w:val="ListParagraph"/>
        <w:numPr>
          <w:ilvl w:val="1"/>
          <w:numId w:val="6"/>
        </w:numPr>
        <w:rPr>
          <w:rFonts w:ascii="Arial" w:hAnsi="Arial"/>
        </w:rPr>
      </w:pPr>
      <w:r w:rsidRPr="00D21AC3">
        <w:rPr>
          <w:rFonts w:ascii="Arial" w:hAnsi="Arial"/>
        </w:rPr>
        <w:t>No major updates</w:t>
      </w:r>
      <w:r>
        <w:rPr>
          <w:rFonts w:ascii="Arial" w:hAnsi="Arial"/>
        </w:rPr>
        <w:t>.</w:t>
      </w:r>
    </w:p>
    <w:p w14:paraId="643F36BD" w14:textId="77777777" w:rsidR="007C4A53" w:rsidRDefault="007C4A53" w:rsidP="007C4A53">
      <w:pPr>
        <w:pStyle w:val="ListParagraph"/>
        <w:numPr>
          <w:ilvl w:val="0"/>
          <w:numId w:val="6"/>
        </w:numPr>
        <w:rPr>
          <w:rFonts w:ascii="Arial" w:hAnsi="Arial"/>
          <w:b/>
        </w:rPr>
      </w:pPr>
      <w:r>
        <w:rPr>
          <w:rFonts w:ascii="Arial" w:hAnsi="Arial"/>
          <w:b/>
        </w:rPr>
        <w:t>Retired Faculty Association</w:t>
      </w:r>
    </w:p>
    <w:p w14:paraId="548073EA" w14:textId="4823FDDF" w:rsidR="00D919EE" w:rsidRPr="002916D6" w:rsidRDefault="002916D6" w:rsidP="002916D6">
      <w:pPr>
        <w:pStyle w:val="ListParagraph"/>
        <w:numPr>
          <w:ilvl w:val="1"/>
          <w:numId w:val="6"/>
        </w:numPr>
        <w:rPr>
          <w:rFonts w:ascii="Arial" w:hAnsi="Arial"/>
          <w:bCs/>
        </w:rPr>
      </w:pPr>
      <w:r w:rsidRPr="002916D6">
        <w:rPr>
          <w:rFonts w:ascii="Arial" w:hAnsi="Arial"/>
          <w:bCs/>
        </w:rPr>
        <w:t>Bylaws approved.</w:t>
      </w:r>
      <w:r>
        <w:rPr>
          <w:rFonts w:ascii="Arial" w:hAnsi="Arial"/>
          <w:bCs/>
        </w:rPr>
        <w:t xml:space="preserve"> </w:t>
      </w:r>
      <w:r w:rsidRPr="002916D6">
        <w:rPr>
          <w:rFonts w:ascii="Arial" w:hAnsi="Arial"/>
          <w:bCs/>
        </w:rPr>
        <w:t>Elections in progress (through May).</w:t>
      </w:r>
    </w:p>
    <w:p w14:paraId="6823D1D7" w14:textId="77777777" w:rsidR="007C4A53" w:rsidRDefault="007C4A53" w:rsidP="007C4A53">
      <w:pPr>
        <w:pStyle w:val="ListParagraph"/>
        <w:numPr>
          <w:ilvl w:val="0"/>
          <w:numId w:val="6"/>
        </w:numPr>
        <w:rPr>
          <w:rFonts w:ascii="Arial" w:hAnsi="Arial"/>
          <w:b/>
        </w:rPr>
      </w:pPr>
      <w:r>
        <w:rPr>
          <w:rFonts w:ascii="Arial" w:hAnsi="Arial"/>
          <w:b/>
        </w:rPr>
        <w:t>CU Anschutz Staff Council</w:t>
      </w:r>
    </w:p>
    <w:p w14:paraId="170675FC" w14:textId="1D5D03BF" w:rsidR="00D919EE" w:rsidRPr="002916D6" w:rsidRDefault="002916D6" w:rsidP="002916D6">
      <w:pPr>
        <w:pStyle w:val="ListParagraph"/>
        <w:numPr>
          <w:ilvl w:val="1"/>
          <w:numId w:val="6"/>
        </w:numPr>
        <w:rPr>
          <w:rFonts w:ascii="Arial" w:hAnsi="Arial"/>
          <w:bCs/>
        </w:rPr>
      </w:pPr>
      <w:r w:rsidRPr="002916D6">
        <w:rPr>
          <w:rFonts w:ascii="Arial" w:hAnsi="Arial"/>
          <w:bCs/>
        </w:rPr>
        <w:t>Elections ongoing.</w:t>
      </w:r>
      <w:r>
        <w:rPr>
          <w:rFonts w:ascii="Arial" w:hAnsi="Arial"/>
          <w:bCs/>
        </w:rPr>
        <w:t xml:space="preserve"> </w:t>
      </w:r>
      <w:r w:rsidRPr="002916D6">
        <w:rPr>
          <w:rFonts w:ascii="Arial" w:hAnsi="Arial"/>
          <w:bCs/>
        </w:rPr>
        <w:t>Continued engagement with union-related topics.</w:t>
      </w:r>
      <w:r>
        <w:rPr>
          <w:rFonts w:ascii="Arial" w:hAnsi="Arial"/>
          <w:bCs/>
        </w:rPr>
        <w:t xml:space="preserve"> </w:t>
      </w:r>
      <w:r w:rsidRPr="002916D6">
        <w:rPr>
          <w:rFonts w:ascii="Arial" w:hAnsi="Arial"/>
          <w:bCs/>
        </w:rPr>
        <w:t>Recent campus events and programming noted.</w:t>
      </w:r>
    </w:p>
    <w:p w14:paraId="1E828437" w14:textId="46D8E37C" w:rsidR="00D919EE" w:rsidRDefault="007C4A53" w:rsidP="00D919EE">
      <w:pPr>
        <w:pStyle w:val="ListParagraph"/>
        <w:numPr>
          <w:ilvl w:val="0"/>
          <w:numId w:val="6"/>
        </w:numPr>
        <w:rPr>
          <w:rFonts w:ascii="Arial" w:hAnsi="Arial"/>
          <w:b/>
        </w:rPr>
      </w:pPr>
      <w:r>
        <w:rPr>
          <w:rFonts w:ascii="Arial" w:hAnsi="Arial"/>
          <w:b/>
        </w:rPr>
        <w:t>CU Anschutz Student Senate</w:t>
      </w:r>
    </w:p>
    <w:p w14:paraId="3F0B0D67" w14:textId="44C73606" w:rsidR="00D919EE" w:rsidRPr="00D919EE" w:rsidRDefault="00D21AC3" w:rsidP="00D919EE">
      <w:pPr>
        <w:pStyle w:val="ListParagraph"/>
        <w:numPr>
          <w:ilvl w:val="1"/>
          <w:numId w:val="6"/>
        </w:numPr>
        <w:rPr>
          <w:rFonts w:ascii="Arial" w:hAnsi="Arial"/>
          <w:b/>
        </w:rPr>
      </w:pPr>
      <w:r w:rsidRPr="00D21AC3">
        <w:rPr>
          <w:rFonts w:ascii="Arial" w:hAnsi="Arial"/>
          <w:bCs/>
        </w:rPr>
        <w:lastRenderedPageBreak/>
        <w:t>Currently in election cycle.</w:t>
      </w:r>
      <w:r w:rsidR="00F41B46">
        <w:rPr>
          <w:rFonts w:ascii="Arial" w:hAnsi="Arial"/>
          <w:bCs/>
        </w:rPr>
        <w:t xml:space="preserve">. </w:t>
      </w:r>
    </w:p>
    <w:p w14:paraId="52E394A8" w14:textId="77777777" w:rsidR="007C4A53" w:rsidRDefault="007C4A53" w:rsidP="007C4A53">
      <w:pPr>
        <w:pStyle w:val="MediumGrid1-Accent21"/>
        <w:ind w:left="0"/>
        <w:rPr>
          <w:rFonts w:ascii="Arial" w:eastAsia="Helvetica" w:hAnsi="Arial" w:cs="Arial"/>
          <w:b/>
        </w:rPr>
      </w:pPr>
    </w:p>
    <w:p w14:paraId="2598935D" w14:textId="64F098E9" w:rsidR="007C4A53" w:rsidRDefault="007C4A53" w:rsidP="00A0328F">
      <w:pPr>
        <w:pStyle w:val="MediumGrid1-Accent21"/>
        <w:ind w:left="1440" w:hanging="1440"/>
        <w:rPr>
          <w:rFonts w:ascii="Arial" w:eastAsia="Helvetica" w:hAnsi="Arial" w:cs="Arial"/>
          <w:b/>
        </w:rPr>
      </w:pPr>
      <w:r>
        <w:rPr>
          <w:rFonts w:ascii="Arial" w:eastAsia="Helvetica" w:hAnsi="Arial" w:cs="Arial"/>
          <w:b/>
        </w:rPr>
        <w:t xml:space="preserve">12:45 p.m. </w:t>
      </w:r>
      <w:r w:rsidR="00BF7F5F">
        <w:rPr>
          <w:rFonts w:ascii="Arial" w:eastAsia="Helvetica" w:hAnsi="Arial" w:cs="Arial"/>
          <w:b/>
        </w:rPr>
        <w:tab/>
      </w:r>
      <w:r>
        <w:rPr>
          <w:rFonts w:ascii="Arial" w:eastAsia="Helvetica" w:hAnsi="Arial" w:cs="Arial"/>
          <w:b/>
        </w:rPr>
        <w:t xml:space="preserve">Other campus entity updates; </w:t>
      </w:r>
    </w:p>
    <w:p w14:paraId="5AA3E642" w14:textId="002D30F0" w:rsidR="007C4A53" w:rsidRDefault="007C4A53" w:rsidP="00BF7F5F">
      <w:pPr>
        <w:pStyle w:val="MediumGrid1-Accent21"/>
        <w:ind w:left="2880" w:hanging="720"/>
        <w:rPr>
          <w:rFonts w:ascii="Arial" w:eastAsia="Helvetica" w:hAnsi="Arial" w:cs="Arial"/>
          <w:b/>
        </w:rPr>
      </w:pPr>
      <w:r>
        <w:rPr>
          <w:rFonts w:ascii="Arial" w:eastAsia="Helvetica" w:hAnsi="Arial" w:cs="Arial"/>
          <w:b/>
        </w:rPr>
        <w:t>• Neil Krauss</w:t>
      </w:r>
    </w:p>
    <w:p w14:paraId="5B44F5F7" w14:textId="4260AD2D" w:rsidR="00D919EE" w:rsidRDefault="00D919EE" w:rsidP="00D21AC3">
      <w:pPr>
        <w:pStyle w:val="MediumGrid1-Accent21"/>
        <w:tabs>
          <w:tab w:val="left" w:pos="5130"/>
        </w:tabs>
        <w:ind w:left="2880" w:hanging="720"/>
        <w:rPr>
          <w:rFonts w:ascii="Arial" w:eastAsia="Helvetica" w:hAnsi="Arial" w:cs="Arial"/>
          <w:bCs/>
        </w:rPr>
      </w:pPr>
      <w:r w:rsidRPr="00D919EE">
        <w:rPr>
          <w:rFonts w:ascii="Arial" w:eastAsia="Helvetica" w:hAnsi="Arial" w:cs="Arial"/>
          <w:bCs/>
        </w:rPr>
        <w:t>a.</w:t>
      </w:r>
      <w:r>
        <w:rPr>
          <w:rFonts w:ascii="Arial" w:eastAsia="Helvetica" w:hAnsi="Arial" w:cs="Arial"/>
          <w:bCs/>
        </w:rPr>
        <w:t xml:space="preserve"> </w:t>
      </w:r>
      <w:r w:rsidR="00F41B46">
        <w:rPr>
          <w:rFonts w:ascii="Arial" w:eastAsia="Helvetica" w:hAnsi="Arial" w:cs="Arial"/>
          <w:bCs/>
        </w:rPr>
        <w:t xml:space="preserve">Events on campus: </w:t>
      </w:r>
      <w:r w:rsidR="00D21AC3">
        <w:rPr>
          <w:rFonts w:ascii="Arial" w:eastAsia="Helvetica" w:hAnsi="Arial" w:cs="Arial"/>
          <w:bCs/>
        </w:rPr>
        <w:t xml:space="preserve">Earth Day Celebration Wednesday, April 22 at Bonfils </w:t>
      </w:r>
    </w:p>
    <w:p w14:paraId="2F3B1730" w14:textId="7A59B3A6" w:rsidR="00D919EE" w:rsidRDefault="00D919EE" w:rsidP="00D919EE">
      <w:pPr>
        <w:pStyle w:val="MediumGrid1-Accent21"/>
        <w:ind w:left="2880" w:hanging="720"/>
        <w:rPr>
          <w:rFonts w:ascii="Arial" w:eastAsia="Helvetica" w:hAnsi="Arial" w:cs="Arial"/>
          <w:b/>
        </w:rPr>
      </w:pPr>
      <w:r>
        <w:rPr>
          <w:rFonts w:ascii="Arial" w:eastAsia="Helvetica" w:hAnsi="Arial" w:cs="Arial"/>
          <w:b/>
        </w:rPr>
        <w:t>•</w:t>
      </w:r>
      <w:r>
        <w:rPr>
          <w:rFonts w:ascii="Arial" w:eastAsia="Helvetica" w:hAnsi="Arial" w:cs="Arial"/>
          <w:b/>
        </w:rPr>
        <w:t xml:space="preserve"> Jan Gascoigne</w:t>
      </w:r>
    </w:p>
    <w:p w14:paraId="5459912B" w14:textId="31EFCFB8" w:rsidR="00D919EE" w:rsidRDefault="00D919EE" w:rsidP="00D21AC3">
      <w:pPr>
        <w:pStyle w:val="MediumGrid1-Accent21"/>
        <w:ind w:left="2880" w:hanging="720"/>
        <w:rPr>
          <w:rFonts w:ascii="Arial" w:eastAsia="Helvetica" w:hAnsi="Arial" w:cs="Arial"/>
          <w:bCs/>
        </w:rPr>
      </w:pPr>
      <w:r w:rsidRPr="00D919EE">
        <w:rPr>
          <w:rFonts w:ascii="Arial" w:eastAsia="Helvetica" w:hAnsi="Arial" w:cs="Arial"/>
          <w:bCs/>
        </w:rPr>
        <w:t>a.</w:t>
      </w:r>
      <w:r>
        <w:rPr>
          <w:rFonts w:ascii="Arial" w:eastAsia="Helvetica" w:hAnsi="Arial" w:cs="Arial"/>
          <w:bCs/>
        </w:rPr>
        <w:t xml:space="preserve"> </w:t>
      </w:r>
      <w:r w:rsidR="00D21AC3">
        <w:rPr>
          <w:rFonts w:ascii="Arial" w:eastAsia="Helvetica" w:hAnsi="Arial" w:cs="Arial"/>
          <w:bCs/>
        </w:rPr>
        <w:t xml:space="preserve">Event: </w:t>
      </w:r>
      <w:r w:rsidR="00D21AC3" w:rsidRPr="00D21AC3">
        <w:rPr>
          <w:rFonts w:ascii="Arial" w:eastAsia="Helvetica" w:hAnsi="Arial" w:cs="Arial"/>
          <w:bCs/>
        </w:rPr>
        <w:t>Donor Memorial Ceremony – April 7 (~250 attendees)</w:t>
      </w:r>
      <w:r w:rsidR="00D21AC3">
        <w:rPr>
          <w:rFonts w:ascii="Arial" w:eastAsia="Helvetica" w:hAnsi="Arial" w:cs="Arial"/>
          <w:bCs/>
        </w:rPr>
        <w:t xml:space="preserve">, </w:t>
      </w:r>
      <w:r w:rsidR="00D21AC3" w:rsidRPr="00D21AC3">
        <w:rPr>
          <w:rFonts w:ascii="Arial" w:eastAsia="Helvetica" w:hAnsi="Arial" w:cs="Arial"/>
          <w:bCs/>
        </w:rPr>
        <w:t>Celebrate Colorado Rockies Opening Day on Campus</w:t>
      </w:r>
    </w:p>
    <w:p w14:paraId="09ED2F04" w14:textId="0EFE0709" w:rsidR="00D919EE" w:rsidRPr="00D21AC3" w:rsidRDefault="00D21AC3" w:rsidP="00D21AC3">
      <w:pPr>
        <w:pStyle w:val="MediumGrid1-Accent21"/>
        <w:ind w:left="2160" w:firstLine="720"/>
        <w:rPr>
          <w:rFonts w:ascii="Arial" w:eastAsia="Helvetica" w:hAnsi="Arial" w:cs="Arial"/>
          <w:bCs/>
        </w:rPr>
        <w:sectPr w:rsidR="00D919EE" w:rsidRPr="00D21AC3">
          <w:pgSz w:w="12240" w:h="15840"/>
          <w:pgMar w:top="720" w:right="720" w:bottom="720" w:left="720" w:header="720" w:footer="720" w:gutter="0"/>
          <w:cols w:space="720"/>
        </w:sectPr>
      </w:pPr>
      <w:r>
        <w:rPr>
          <w:rFonts w:ascii="Arial" w:eastAsia="Helvetica" w:hAnsi="Arial" w:cs="Arial"/>
          <w:bCs/>
        </w:rPr>
        <w:t xml:space="preserve"> Friday, April 3</w:t>
      </w:r>
      <w:r w:rsidRPr="00D21AC3">
        <w:rPr>
          <w:rFonts w:ascii="Arial" w:eastAsia="Helvetica" w:hAnsi="Arial" w:cs="Arial"/>
          <w:bCs/>
          <w:vertAlign w:val="superscript"/>
        </w:rPr>
        <w:t>rd</w:t>
      </w:r>
      <w:r>
        <w:rPr>
          <w:rFonts w:ascii="Arial" w:eastAsia="Helvetica" w:hAnsi="Arial" w:cs="Arial"/>
          <w:bCs/>
        </w:rPr>
        <w:t xml:space="preserve"> at Benson Atrium    </w:t>
      </w:r>
    </w:p>
    <w:p w14:paraId="611D14EA" w14:textId="77777777" w:rsidR="00C8446B" w:rsidRPr="00D21AC3" w:rsidRDefault="00C8446B" w:rsidP="00C8446B">
      <w:pPr>
        <w:rPr>
          <w:rFonts w:ascii="Arial" w:hAnsi="Arial"/>
          <w:bCs/>
        </w:rPr>
        <w:sectPr w:rsidR="00C8446B" w:rsidRPr="00D21AC3">
          <w:type w:val="continuous"/>
          <w:pgSz w:w="12240" w:h="15840"/>
          <w:pgMar w:top="720" w:right="720" w:bottom="720" w:left="720" w:header="720" w:footer="720" w:gutter="0"/>
          <w:cols w:space="720"/>
        </w:sectPr>
      </w:pPr>
    </w:p>
    <w:p w14:paraId="0E3D8B5B" w14:textId="77777777" w:rsidR="006561AA" w:rsidRDefault="006561AA" w:rsidP="005A2815"/>
    <w:sectPr w:rsidR="006561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5DE"/>
    <w:multiLevelType w:val="hybridMultilevel"/>
    <w:tmpl w:val="AF48F1DC"/>
    <w:lvl w:ilvl="0" w:tplc="D712588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E743921"/>
    <w:multiLevelType w:val="hybridMultilevel"/>
    <w:tmpl w:val="C378451A"/>
    <w:lvl w:ilvl="0" w:tplc="251CF67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9EF215B"/>
    <w:multiLevelType w:val="hybridMultilevel"/>
    <w:tmpl w:val="5060E8E0"/>
    <w:lvl w:ilvl="0" w:tplc="456A85EC">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AAB54EA"/>
    <w:multiLevelType w:val="multilevel"/>
    <w:tmpl w:val="D980BE62"/>
    <w:lvl w:ilvl="0">
      <w:start w:val="1"/>
      <w:numFmt w:val="bullet"/>
      <w:lvlText w:val=""/>
      <w:lvlJc w:val="left"/>
      <w:pPr>
        <w:tabs>
          <w:tab w:val="num" w:pos="360"/>
        </w:tabs>
        <w:ind w:left="2520" w:hanging="360"/>
      </w:pPr>
      <w:rPr>
        <w:rFonts w:ascii="Symbol" w:hAnsi="Symbol" w:cs="Symbol" w:hint="default"/>
      </w:rPr>
    </w:lvl>
    <w:lvl w:ilvl="1">
      <w:start w:val="1"/>
      <w:numFmt w:val="bullet"/>
      <w:lvlText w:val="o"/>
      <w:lvlJc w:val="left"/>
      <w:pPr>
        <w:tabs>
          <w:tab w:val="num" w:pos="360"/>
        </w:tabs>
        <w:ind w:left="3240" w:hanging="360"/>
      </w:pPr>
      <w:rPr>
        <w:rFonts w:ascii="Courier New" w:hAnsi="Courier New" w:cs="Courier New" w:hint="default"/>
      </w:rPr>
    </w:lvl>
    <w:lvl w:ilvl="2">
      <w:start w:val="1"/>
      <w:numFmt w:val="bullet"/>
      <w:lvlText w:val=""/>
      <w:lvlJc w:val="left"/>
      <w:pPr>
        <w:tabs>
          <w:tab w:val="num" w:pos="360"/>
        </w:tabs>
        <w:ind w:left="3960" w:hanging="360"/>
      </w:pPr>
      <w:rPr>
        <w:rFonts w:ascii="Wingdings" w:hAnsi="Wingdings" w:cs="Wingdings" w:hint="default"/>
      </w:rPr>
    </w:lvl>
    <w:lvl w:ilvl="3">
      <w:start w:val="1"/>
      <w:numFmt w:val="bullet"/>
      <w:lvlText w:val=""/>
      <w:lvlJc w:val="left"/>
      <w:pPr>
        <w:tabs>
          <w:tab w:val="num" w:pos="360"/>
        </w:tabs>
        <w:ind w:left="4680" w:hanging="360"/>
      </w:pPr>
      <w:rPr>
        <w:rFonts w:ascii="Symbol" w:hAnsi="Symbol" w:cs="Symbol" w:hint="default"/>
      </w:rPr>
    </w:lvl>
    <w:lvl w:ilvl="4">
      <w:start w:val="1"/>
      <w:numFmt w:val="bullet"/>
      <w:lvlText w:val="o"/>
      <w:lvlJc w:val="left"/>
      <w:pPr>
        <w:tabs>
          <w:tab w:val="num" w:pos="360"/>
        </w:tabs>
        <w:ind w:left="5400" w:hanging="360"/>
      </w:pPr>
      <w:rPr>
        <w:rFonts w:ascii="Courier New" w:hAnsi="Courier New" w:cs="Courier New" w:hint="default"/>
      </w:rPr>
    </w:lvl>
    <w:lvl w:ilvl="5">
      <w:start w:val="1"/>
      <w:numFmt w:val="bullet"/>
      <w:lvlText w:val=""/>
      <w:lvlJc w:val="left"/>
      <w:pPr>
        <w:tabs>
          <w:tab w:val="num" w:pos="360"/>
        </w:tabs>
        <w:ind w:left="6120" w:hanging="360"/>
      </w:pPr>
      <w:rPr>
        <w:rFonts w:ascii="Wingdings" w:hAnsi="Wingdings" w:cs="Wingdings" w:hint="default"/>
      </w:rPr>
    </w:lvl>
    <w:lvl w:ilvl="6">
      <w:start w:val="1"/>
      <w:numFmt w:val="bullet"/>
      <w:lvlText w:val=""/>
      <w:lvlJc w:val="left"/>
      <w:pPr>
        <w:tabs>
          <w:tab w:val="num" w:pos="360"/>
        </w:tabs>
        <w:ind w:left="6840" w:hanging="360"/>
      </w:pPr>
      <w:rPr>
        <w:rFonts w:ascii="Symbol" w:hAnsi="Symbol" w:cs="Symbol" w:hint="default"/>
      </w:rPr>
    </w:lvl>
    <w:lvl w:ilvl="7">
      <w:start w:val="1"/>
      <w:numFmt w:val="bullet"/>
      <w:lvlText w:val="o"/>
      <w:lvlJc w:val="left"/>
      <w:pPr>
        <w:tabs>
          <w:tab w:val="num" w:pos="360"/>
        </w:tabs>
        <w:ind w:left="7560" w:hanging="360"/>
      </w:pPr>
      <w:rPr>
        <w:rFonts w:ascii="Courier New" w:hAnsi="Courier New" w:cs="Courier New" w:hint="default"/>
      </w:rPr>
    </w:lvl>
    <w:lvl w:ilvl="8">
      <w:start w:val="1"/>
      <w:numFmt w:val="bullet"/>
      <w:lvlText w:val=""/>
      <w:lvlJc w:val="left"/>
      <w:pPr>
        <w:tabs>
          <w:tab w:val="num" w:pos="360"/>
        </w:tabs>
        <w:ind w:left="8280" w:hanging="360"/>
      </w:pPr>
      <w:rPr>
        <w:rFonts w:ascii="Wingdings" w:hAnsi="Wingdings" w:cs="Wingdings" w:hint="default"/>
      </w:rPr>
    </w:lvl>
  </w:abstractNum>
  <w:abstractNum w:abstractNumId="4" w15:restartNumberingAfterBreak="0">
    <w:nsid w:val="1B1F1F3A"/>
    <w:multiLevelType w:val="hybridMultilevel"/>
    <w:tmpl w:val="C1EADB04"/>
    <w:lvl w:ilvl="0" w:tplc="0CEE48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DBD091C"/>
    <w:multiLevelType w:val="hybridMultilevel"/>
    <w:tmpl w:val="49385B8C"/>
    <w:lvl w:ilvl="0" w:tplc="7D1892F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21F57300"/>
    <w:multiLevelType w:val="hybridMultilevel"/>
    <w:tmpl w:val="E86AADE4"/>
    <w:lvl w:ilvl="0" w:tplc="8FBA3976">
      <w:start w:val="1"/>
      <w:numFmt w:val="bullet"/>
      <w:lvlText w:val=""/>
      <w:lvlJc w:val="left"/>
      <w:pPr>
        <w:ind w:left="3240" w:hanging="360"/>
      </w:pPr>
      <w:rPr>
        <w:rFonts w:ascii="Symbol" w:eastAsia="Times New Roman" w:hAnsi="Symbo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24337E86"/>
    <w:multiLevelType w:val="hybridMultilevel"/>
    <w:tmpl w:val="37F8B538"/>
    <w:lvl w:ilvl="0" w:tplc="34B2F5AA">
      <w:start w:val="1"/>
      <w:numFmt w:val="lowerLetter"/>
      <w:lvlText w:val="%1."/>
      <w:lvlJc w:val="left"/>
      <w:pPr>
        <w:ind w:left="3240" w:hanging="360"/>
      </w:pPr>
      <w:rPr>
        <w:rFonts w:hint="default"/>
        <w:u w:val="singl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26C62C9A"/>
    <w:multiLevelType w:val="hybridMultilevel"/>
    <w:tmpl w:val="C5E8D788"/>
    <w:lvl w:ilvl="0" w:tplc="2CA4166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DDF7ADA"/>
    <w:multiLevelType w:val="hybridMultilevel"/>
    <w:tmpl w:val="27428B54"/>
    <w:lvl w:ilvl="0" w:tplc="9BA0AE9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F771FE9"/>
    <w:multiLevelType w:val="hybridMultilevel"/>
    <w:tmpl w:val="CF1CF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40D7C"/>
    <w:multiLevelType w:val="hybridMultilevel"/>
    <w:tmpl w:val="43C08A6A"/>
    <w:lvl w:ilvl="0" w:tplc="11ECF9A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4A920CFC"/>
    <w:multiLevelType w:val="hybridMultilevel"/>
    <w:tmpl w:val="2E04ACFC"/>
    <w:lvl w:ilvl="0" w:tplc="1CEA847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4C26004B"/>
    <w:multiLevelType w:val="hybridMultilevel"/>
    <w:tmpl w:val="3264A024"/>
    <w:lvl w:ilvl="0" w:tplc="6BD43A9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E8E6BE5"/>
    <w:multiLevelType w:val="hybridMultilevel"/>
    <w:tmpl w:val="FA96E0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7F76D0F"/>
    <w:multiLevelType w:val="hybridMultilevel"/>
    <w:tmpl w:val="A5DEC474"/>
    <w:lvl w:ilvl="0" w:tplc="B1046B5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5B5C2174"/>
    <w:multiLevelType w:val="hybridMultilevel"/>
    <w:tmpl w:val="C4FA25DC"/>
    <w:lvl w:ilvl="0" w:tplc="9A44C36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726313A7"/>
    <w:multiLevelType w:val="hybridMultilevel"/>
    <w:tmpl w:val="73B2D2EE"/>
    <w:lvl w:ilvl="0" w:tplc="2CAAE14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72991500"/>
    <w:multiLevelType w:val="hybridMultilevel"/>
    <w:tmpl w:val="1BC82D4C"/>
    <w:lvl w:ilvl="0" w:tplc="AF56EFC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750105EA"/>
    <w:multiLevelType w:val="hybridMultilevel"/>
    <w:tmpl w:val="4994477C"/>
    <w:lvl w:ilvl="0" w:tplc="ED569206">
      <w:start w:val="1"/>
      <w:numFmt w:val="decimal"/>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C163CA3"/>
    <w:multiLevelType w:val="hybridMultilevel"/>
    <w:tmpl w:val="23D29714"/>
    <w:lvl w:ilvl="0" w:tplc="8250AFA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7E724212"/>
    <w:multiLevelType w:val="hybridMultilevel"/>
    <w:tmpl w:val="E16A22F0"/>
    <w:lvl w:ilvl="0" w:tplc="B89CE73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7F0001C7"/>
    <w:multiLevelType w:val="hybridMultilevel"/>
    <w:tmpl w:val="CCFA0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2528353">
    <w:abstractNumId w:val="22"/>
  </w:num>
  <w:num w:numId="2" w16cid:durableId="912200112">
    <w:abstractNumId w:val="14"/>
  </w:num>
  <w:num w:numId="3" w16cid:durableId="240263637">
    <w:abstractNumId w:val="10"/>
  </w:num>
  <w:num w:numId="4" w16cid:durableId="2137722212">
    <w:abstractNumId w:val="19"/>
  </w:num>
  <w:num w:numId="5" w16cid:durableId="730926524">
    <w:abstractNumId w:val="8"/>
  </w:num>
  <w:num w:numId="6" w16cid:durableId="831066794">
    <w:abstractNumId w:val="3"/>
  </w:num>
  <w:num w:numId="7" w16cid:durableId="1195536469">
    <w:abstractNumId w:val="16"/>
  </w:num>
  <w:num w:numId="8" w16cid:durableId="290522125">
    <w:abstractNumId w:val="11"/>
  </w:num>
  <w:num w:numId="9" w16cid:durableId="2060781596">
    <w:abstractNumId w:val="15"/>
  </w:num>
  <w:num w:numId="10" w16cid:durableId="2034139108">
    <w:abstractNumId w:val="2"/>
  </w:num>
  <w:num w:numId="11" w16cid:durableId="554700529">
    <w:abstractNumId w:val="21"/>
  </w:num>
  <w:num w:numId="12" w16cid:durableId="766733614">
    <w:abstractNumId w:val="9"/>
  </w:num>
  <w:num w:numId="13" w16cid:durableId="1565480736">
    <w:abstractNumId w:val="13"/>
  </w:num>
  <w:num w:numId="14" w16cid:durableId="2011369663">
    <w:abstractNumId w:val="1"/>
  </w:num>
  <w:num w:numId="15" w16cid:durableId="1026294994">
    <w:abstractNumId w:val="17"/>
  </w:num>
  <w:num w:numId="16" w16cid:durableId="550654080">
    <w:abstractNumId w:val="4"/>
  </w:num>
  <w:num w:numId="17" w16cid:durableId="474303461">
    <w:abstractNumId w:val="6"/>
  </w:num>
  <w:num w:numId="18" w16cid:durableId="759370110">
    <w:abstractNumId w:val="5"/>
  </w:num>
  <w:num w:numId="19" w16cid:durableId="1031303952">
    <w:abstractNumId w:val="0"/>
  </w:num>
  <w:num w:numId="20" w16cid:durableId="727188858">
    <w:abstractNumId w:val="18"/>
  </w:num>
  <w:num w:numId="21" w16cid:durableId="582377920">
    <w:abstractNumId w:val="20"/>
  </w:num>
  <w:num w:numId="22" w16cid:durableId="866799701">
    <w:abstractNumId w:val="7"/>
  </w:num>
  <w:num w:numId="23" w16cid:durableId="3348442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6B"/>
    <w:rsid w:val="00024788"/>
    <w:rsid w:val="00031DFE"/>
    <w:rsid w:val="00056BFB"/>
    <w:rsid w:val="00073BE1"/>
    <w:rsid w:val="000C1876"/>
    <w:rsid w:val="000C64BC"/>
    <w:rsid w:val="000D4951"/>
    <w:rsid w:val="000D5E28"/>
    <w:rsid w:val="000E2EAA"/>
    <w:rsid w:val="001628B9"/>
    <w:rsid w:val="0016776E"/>
    <w:rsid w:val="001C0FD7"/>
    <w:rsid w:val="002916D6"/>
    <w:rsid w:val="003026B4"/>
    <w:rsid w:val="003D1382"/>
    <w:rsid w:val="003F40AA"/>
    <w:rsid w:val="004506E6"/>
    <w:rsid w:val="00453AC6"/>
    <w:rsid w:val="0047559C"/>
    <w:rsid w:val="004A0164"/>
    <w:rsid w:val="004A2404"/>
    <w:rsid w:val="004A3661"/>
    <w:rsid w:val="004C00EE"/>
    <w:rsid w:val="004C69FA"/>
    <w:rsid w:val="004C7624"/>
    <w:rsid w:val="005034ED"/>
    <w:rsid w:val="005313B3"/>
    <w:rsid w:val="005344BB"/>
    <w:rsid w:val="00564732"/>
    <w:rsid w:val="00581D92"/>
    <w:rsid w:val="005A2815"/>
    <w:rsid w:val="005A5154"/>
    <w:rsid w:val="005C5149"/>
    <w:rsid w:val="005D527D"/>
    <w:rsid w:val="00615004"/>
    <w:rsid w:val="006561AA"/>
    <w:rsid w:val="00680AC4"/>
    <w:rsid w:val="006842B7"/>
    <w:rsid w:val="006C2693"/>
    <w:rsid w:val="007027ED"/>
    <w:rsid w:val="0073253C"/>
    <w:rsid w:val="007446B6"/>
    <w:rsid w:val="00761879"/>
    <w:rsid w:val="00772235"/>
    <w:rsid w:val="007B6BF5"/>
    <w:rsid w:val="007C4A53"/>
    <w:rsid w:val="0080444B"/>
    <w:rsid w:val="00813A54"/>
    <w:rsid w:val="00815F9E"/>
    <w:rsid w:val="00867176"/>
    <w:rsid w:val="008861CA"/>
    <w:rsid w:val="008A3A50"/>
    <w:rsid w:val="008D0AB6"/>
    <w:rsid w:val="008D5923"/>
    <w:rsid w:val="009A2FE8"/>
    <w:rsid w:val="009B7179"/>
    <w:rsid w:val="009C41A4"/>
    <w:rsid w:val="009F080F"/>
    <w:rsid w:val="009F4B9D"/>
    <w:rsid w:val="00A0328F"/>
    <w:rsid w:val="00A22D0D"/>
    <w:rsid w:val="00A47CA5"/>
    <w:rsid w:val="00A57A16"/>
    <w:rsid w:val="00A914CD"/>
    <w:rsid w:val="00AA3FCE"/>
    <w:rsid w:val="00AB0E97"/>
    <w:rsid w:val="00AE20B2"/>
    <w:rsid w:val="00B16635"/>
    <w:rsid w:val="00B21871"/>
    <w:rsid w:val="00B57CED"/>
    <w:rsid w:val="00B94D3A"/>
    <w:rsid w:val="00BE3A8B"/>
    <w:rsid w:val="00BF7F5F"/>
    <w:rsid w:val="00C47398"/>
    <w:rsid w:val="00C62FE7"/>
    <w:rsid w:val="00C669E4"/>
    <w:rsid w:val="00C8446B"/>
    <w:rsid w:val="00CA1B44"/>
    <w:rsid w:val="00CD5D67"/>
    <w:rsid w:val="00CE4BC7"/>
    <w:rsid w:val="00D21AC3"/>
    <w:rsid w:val="00D24FE6"/>
    <w:rsid w:val="00D56E89"/>
    <w:rsid w:val="00D72019"/>
    <w:rsid w:val="00D919EE"/>
    <w:rsid w:val="00D95ED6"/>
    <w:rsid w:val="00DD6D72"/>
    <w:rsid w:val="00DE57AD"/>
    <w:rsid w:val="00E06A79"/>
    <w:rsid w:val="00E11A9E"/>
    <w:rsid w:val="00E17D91"/>
    <w:rsid w:val="00E50964"/>
    <w:rsid w:val="00E63BC0"/>
    <w:rsid w:val="00E7548B"/>
    <w:rsid w:val="00E92425"/>
    <w:rsid w:val="00ED2D9E"/>
    <w:rsid w:val="00ED77FD"/>
    <w:rsid w:val="00F41B46"/>
    <w:rsid w:val="00F61B29"/>
    <w:rsid w:val="00F65399"/>
    <w:rsid w:val="00FC2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4DFC2"/>
  <w15:chartTrackingRefBased/>
  <w15:docId w15:val="{3CA46D7D-7D9C-584A-90DA-5E423F8A4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46B"/>
    <w:rPr>
      <w:rFonts w:ascii="Calibri" w:eastAsia="Times New Roman" w:hAnsi="Calibri" w:cs="Times New Roman"/>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99"/>
    <w:qFormat/>
    <w:rsid w:val="00C8446B"/>
    <w:pPr>
      <w:ind w:left="720"/>
      <w:contextualSpacing/>
    </w:pPr>
  </w:style>
  <w:style w:type="paragraph" w:styleId="ListParagraph">
    <w:name w:val="List Paragraph"/>
    <w:basedOn w:val="Normal"/>
    <w:uiPriority w:val="34"/>
    <w:qFormat/>
    <w:rsid w:val="007C4A53"/>
    <w:pPr>
      <w:suppressAutoHyphens/>
      <w:ind w:left="720"/>
      <w:contextualSpacing/>
    </w:pPr>
  </w:style>
  <w:style w:type="character" w:styleId="Hyperlink">
    <w:name w:val="Hyperlink"/>
    <w:basedOn w:val="DefaultParagraphFont"/>
    <w:uiPriority w:val="99"/>
    <w:unhideWhenUsed/>
    <w:rsid w:val="006561AA"/>
    <w:rPr>
      <w:color w:val="0000FF"/>
      <w:u w:val="single"/>
    </w:rPr>
  </w:style>
  <w:style w:type="paragraph" w:customStyle="1" w:styleId="ms-outlook-mobile-reference-message">
    <w:name w:val="ms-outlook-mobile-reference-message"/>
    <w:basedOn w:val="Normal"/>
    <w:rsid w:val="006561AA"/>
    <w:pPr>
      <w:spacing w:before="100" w:beforeAutospacing="1" w:after="100" w:afterAutospacing="1"/>
    </w:pPr>
    <w:rPr>
      <w:rFonts w:ascii="Aptos" w:eastAsiaTheme="minorHAnsi" w:hAnsi="Aptos" w:cs="Aptos"/>
    </w:rPr>
  </w:style>
  <w:style w:type="paragraph" w:customStyle="1" w:styleId="xmsonormal">
    <w:name w:val="x_msonormal"/>
    <w:basedOn w:val="Normal"/>
    <w:rsid w:val="006561AA"/>
    <w:pPr>
      <w:spacing w:before="100" w:beforeAutospacing="1" w:after="100" w:afterAutospacing="1"/>
    </w:pPr>
    <w:rPr>
      <w:rFonts w:ascii="Aptos" w:eastAsiaTheme="minorHAnsi" w:hAnsi="Aptos" w:cs="Aptos"/>
    </w:rPr>
  </w:style>
  <w:style w:type="character" w:styleId="UnresolvedMention">
    <w:name w:val="Unresolved Mention"/>
    <w:basedOn w:val="DefaultParagraphFont"/>
    <w:uiPriority w:val="99"/>
    <w:semiHidden/>
    <w:unhideWhenUsed/>
    <w:rsid w:val="00291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77254">
      <w:bodyDiv w:val="1"/>
      <w:marLeft w:val="0"/>
      <w:marRight w:val="0"/>
      <w:marTop w:val="0"/>
      <w:marBottom w:val="0"/>
      <w:divBdr>
        <w:top w:val="none" w:sz="0" w:space="0" w:color="auto"/>
        <w:left w:val="none" w:sz="0" w:space="0" w:color="auto"/>
        <w:bottom w:val="none" w:sz="0" w:space="0" w:color="auto"/>
        <w:right w:val="none" w:sz="0" w:space="0" w:color="auto"/>
      </w:divBdr>
    </w:div>
    <w:div w:id="24399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ibrary-cuanschutz.libguides.com/c.php?g=1474908&amp;p=10982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AA6CEA10FD22468BDF3233FBF877AF" ma:contentTypeVersion="15" ma:contentTypeDescription="Create a new document." ma:contentTypeScope="" ma:versionID="839e797687cbcc06dccd79cd93518597">
  <xsd:schema xmlns:xsd="http://www.w3.org/2001/XMLSchema" xmlns:xs="http://www.w3.org/2001/XMLSchema" xmlns:p="http://schemas.microsoft.com/office/2006/metadata/properties" xmlns:ns3="ec8212ee-3c36-4484-8851-f5ca79dc35f7" xmlns:ns4="d53ebd05-9711-4359-a0d8-e8017981ee11" targetNamespace="http://schemas.microsoft.com/office/2006/metadata/properties" ma:root="true" ma:fieldsID="cd2f3821cbf226366d518e2148fc4769" ns3:_="" ns4:_="">
    <xsd:import namespace="ec8212ee-3c36-4484-8851-f5ca79dc35f7"/>
    <xsd:import namespace="d53ebd05-9711-4359-a0d8-e8017981ee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212ee-3c36-4484-8851-f5ca79dc35f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3ebd05-9711-4359-a0d8-e8017981ee1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c8212ee-3c36-4484-8851-f5ca79dc35f7" xsi:nil="true"/>
  </documentManagement>
</p:properties>
</file>

<file path=customXml/itemProps1.xml><?xml version="1.0" encoding="utf-8"?>
<ds:datastoreItem xmlns:ds="http://schemas.openxmlformats.org/officeDocument/2006/customXml" ds:itemID="{F04E8133-E323-447C-AD23-D1BC1135F361}">
  <ds:schemaRefs>
    <ds:schemaRef ds:uri="http://schemas.microsoft.com/sharepoint/v3/contenttype/forms"/>
  </ds:schemaRefs>
</ds:datastoreItem>
</file>

<file path=customXml/itemProps2.xml><?xml version="1.0" encoding="utf-8"?>
<ds:datastoreItem xmlns:ds="http://schemas.openxmlformats.org/officeDocument/2006/customXml" ds:itemID="{4161AEB0-8214-4E3E-B25D-CDC90B79D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212ee-3c36-4484-8851-f5ca79dc35f7"/>
    <ds:schemaRef ds:uri="d53ebd05-9711-4359-a0d8-e8017981e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2C3209-7FAA-4164-9736-7D10153D23DB}">
  <ds:schemaRefs>
    <ds:schemaRef ds:uri="http://schemas.microsoft.com/office/2006/metadata/properties"/>
    <ds:schemaRef ds:uri="http://schemas.microsoft.com/office/infopath/2007/PartnerControls"/>
    <ds:schemaRef ds:uri="ec8212ee-3c36-4484-8851-f5ca79dc35f7"/>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4</Pages>
  <Words>765</Words>
  <Characters>4251</Characters>
  <Application>Microsoft Office Word</Application>
  <DocSecurity>0</DocSecurity>
  <Lines>106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Thomason Larsen, Ethelyn</dc:creator>
  <cp:keywords/>
  <dc:description/>
  <cp:lastModifiedBy>Ledesma, Edain</cp:lastModifiedBy>
  <cp:revision>10</cp:revision>
  <cp:lastPrinted>2026-02-24T17:53:00Z</cp:lastPrinted>
  <dcterms:created xsi:type="dcterms:W3CDTF">2026-03-27T15:36:00Z</dcterms:created>
  <dcterms:modified xsi:type="dcterms:W3CDTF">2026-03-31T21:58:00Z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0x010100BFAA6CEA10FD22468BDF3233FBF877AF</vt:lpwstr>
  </property>
</Properties>
</file>