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561471E0" w:rsidR="00C8446B" w:rsidRPr="00493327" w:rsidRDefault="00EE53C2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November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>
        <w:rPr>
          <w:rFonts w:ascii="Arial" w:hAnsi="Arial"/>
          <w:b/>
          <w:sz w:val="22"/>
          <w:szCs w:val="22"/>
        </w:rPr>
        <w:t>6</w:t>
      </w:r>
      <w:r w:rsidR="00C8446B">
        <w:rPr>
          <w:rFonts w:ascii="Arial" w:hAnsi="Arial"/>
          <w:b/>
          <w:sz w:val="22"/>
          <w:szCs w:val="22"/>
        </w:rPr>
        <w:t>,202</w:t>
      </w:r>
      <w:r w:rsidR="005034ED">
        <w:rPr>
          <w:rFonts w:ascii="Arial" w:hAnsi="Arial"/>
          <w:b/>
          <w:sz w:val="22"/>
          <w:szCs w:val="22"/>
        </w:rPr>
        <w:t>4</w:t>
      </w:r>
    </w:p>
    <w:p w14:paraId="29A2074E" w14:textId="5E83C2AA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38614190"/>
      <w:r>
        <w:rPr>
          <w:rFonts w:ascii="Arial" w:hAnsi="Arial"/>
          <w:b/>
          <w:sz w:val="22"/>
          <w:szCs w:val="22"/>
        </w:rPr>
        <w:t>11:30 a.m. – 1:</w:t>
      </w:r>
      <w:r w:rsidR="00EE53C2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77777777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Fitzsimons Building- Conference Room 1139</w:t>
      </w:r>
    </w:p>
    <w:p w14:paraId="1F29F90A" w14:textId="11D996C6" w:rsidR="00C8446B" w:rsidRPr="00DA51DA" w:rsidRDefault="0011636C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  <w:r w:rsidRPr="0011636C">
        <w:rPr>
          <w:rFonts w:ascii="Arial" w:hAnsi="Arial"/>
          <w:b/>
          <w:sz w:val="22"/>
          <w:szCs w:val="22"/>
        </w:rPr>
        <w:t>Join Zoom Meeting</w:t>
      </w:r>
      <w:r w:rsidRPr="0011636C">
        <w:rPr>
          <w:rFonts w:ascii="Arial" w:hAnsi="Arial"/>
          <w:b/>
          <w:sz w:val="22"/>
          <w:szCs w:val="22"/>
        </w:rPr>
        <w:br/>
      </w:r>
      <w:hyperlink r:id="rId6" w:history="1">
        <w:r w:rsidRPr="0011636C">
          <w:rPr>
            <w:rStyle w:val="Hyperlink"/>
            <w:rFonts w:ascii="Arial" w:hAnsi="Arial"/>
            <w:b/>
            <w:sz w:val="22"/>
            <w:szCs w:val="22"/>
          </w:rPr>
          <w:t>https://ucdenver.zoom.us/j/96167290986?from=addon</w:t>
        </w:r>
      </w:hyperlink>
    </w:p>
    <w:bookmarkEnd w:id="0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4A4F60E8" w14:textId="07181C57" w:rsidR="00C8446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</w:r>
      <w:r w:rsidR="005034ED">
        <w:rPr>
          <w:rFonts w:ascii="Arial" w:hAnsi="Arial" w:cs="Arial"/>
          <w:b/>
          <w:bCs/>
          <w:color w:val="000000"/>
        </w:rPr>
        <w:t>Greg Kinney</w:t>
      </w:r>
      <w:r>
        <w:rPr>
          <w:rFonts w:ascii="Arial" w:hAnsi="Arial" w:cs="Arial"/>
          <w:b/>
          <w:bCs/>
          <w:color w:val="000000"/>
        </w:rPr>
        <w:t>, Chair of the Anschutz Faculty Assembly</w:t>
      </w:r>
    </w:p>
    <w:p w14:paraId="0F43CD9B" w14:textId="4CA0B184" w:rsidR="00082956" w:rsidRDefault="00082956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FC update</w:t>
      </w:r>
    </w:p>
    <w:p w14:paraId="0897E164" w14:textId="1BA23808" w:rsidR="00B46E2A" w:rsidRDefault="00B46E2A" w:rsidP="00B46E2A">
      <w:pPr>
        <w:pStyle w:val="ListParagraph"/>
        <w:numPr>
          <w:ilvl w:val="3"/>
          <w:numId w:val="4"/>
        </w:numPr>
        <w:rPr>
          <w:rFonts w:ascii="Arial" w:hAnsi="Arial" w:cs="Arial"/>
          <w:b/>
          <w:bCs/>
          <w:color w:val="000000"/>
        </w:rPr>
      </w:pPr>
      <w:r w:rsidRPr="00B46E2A">
        <w:rPr>
          <w:rFonts w:ascii="Arial" w:hAnsi="Arial" w:cs="Arial"/>
          <w:b/>
          <w:bCs/>
          <w:color w:val="000000"/>
        </w:rPr>
        <w:t>EPUS update Ellie Svoboda</w:t>
      </w:r>
    </w:p>
    <w:p w14:paraId="7404F8EA" w14:textId="272C246F" w:rsidR="000163A8" w:rsidRPr="00B46E2A" w:rsidRDefault="000163A8" w:rsidP="00B46E2A">
      <w:pPr>
        <w:pStyle w:val="ListParagraph"/>
        <w:numPr>
          <w:ilvl w:val="3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FCC update Laura Rosenthal</w:t>
      </w:r>
    </w:p>
    <w:p w14:paraId="62458A8E" w14:textId="326163F1" w:rsidR="00C8446B" w:rsidRDefault="00B46E2A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Election of a Vice-Chair</w:t>
      </w:r>
    </w:p>
    <w:p w14:paraId="30DAB296" w14:textId="56B80F62" w:rsidR="00B46E2A" w:rsidRDefault="00B46E2A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Campus lighting tour</w:t>
      </w:r>
    </w:p>
    <w:p w14:paraId="22527F23" w14:textId="3F580DEF" w:rsidR="00B46E2A" w:rsidRDefault="00B46E2A" w:rsidP="00B46E2A">
      <w:pPr>
        <w:pStyle w:val="MediumGrid1-Accent21"/>
        <w:numPr>
          <w:ilvl w:val="2"/>
          <w:numId w:val="4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Reduced credit ‘bachelors’ degree discussion</w:t>
      </w:r>
    </w:p>
    <w:p w14:paraId="12563049" w14:textId="77777777" w:rsidR="00EE53C2" w:rsidRDefault="00EE53C2" w:rsidP="00B46E2A">
      <w:pPr>
        <w:pStyle w:val="MediumGrid1-Accent21"/>
        <w:ind w:left="1800"/>
        <w:rPr>
          <w:rFonts w:ascii="Arial" w:hAnsi="Arial" w:cs="Arial"/>
          <w:b/>
          <w:bCs/>
          <w:color w:val="000000"/>
        </w:rPr>
      </w:pPr>
    </w:p>
    <w:p w14:paraId="20E16778" w14:textId="77777777" w:rsidR="00C8446B" w:rsidRDefault="00C8446B" w:rsidP="00C8446B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11:45 a.m.</w:t>
      </w:r>
      <w:r>
        <w:rPr>
          <w:rFonts w:ascii="Arial" w:eastAsia="Helvetica" w:hAnsi="Arial" w:cs="Arial"/>
          <w:b/>
        </w:rPr>
        <w:tab/>
        <w:t>Roderick Nairn, Executive Vice Chancellor for Academic and Student Affairs</w:t>
      </w:r>
    </w:p>
    <w:p w14:paraId="33B2DCCD" w14:textId="77777777" w:rsidR="00581D92" w:rsidRDefault="00581D92" w:rsidP="00C8446B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4407693D" w14:textId="6CCD02EC" w:rsidR="00581D92" w:rsidRDefault="00581D92" w:rsidP="00581D92">
      <w:pPr>
        <w:rPr>
          <w:rFonts w:ascii="Arial" w:hAnsi="Arial"/>
          <w:b/>
        </w:rPr>
      </w:pPr>
      <w:r>
        <w:rPr>
          <w:rFonts w:ascii="Arial" w:hAnsi="Arial"/>
          <w:b/>
        </w:rPr>
        <w:t>12:00 p.m.      CU Anschutz College / School Reports</w:t>
      </w:r>
    </w:p>
    <w:p w14:paraId="44CE24D2" w14:textId="7D685AF3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School of Dental Medicine</w:t>
      </w:r>
    </w:p>
    <w:p w14:paraId="3DEA2EB0" w14:textId="3786AE01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College of Nursing</w:t>
      </w:r>
    </w:p>
    <w:p w14:paraId="5C0DDDDE" w14:textId="769F9E96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Colorado School of Public Health</w:t>
      </w:r>
    </w:p>
    <w:p w14:paraId="1B0575E0" w14:textId="145FC99C" w:rsid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Graduate School</w:t>
      </w:r>
    </w:p>
    <w:p w14:paraId="3DE1F213" w14:textId="12248809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School of Medicine</w:t>
      </w:r>
    </w:p>
    <w:p w14:paraId="3B87DF41" w14:textId="0007753F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Strauss Health Sciences Library</w:t>
      </w:r>
    </w:p>
    <w:p w14:paraId="668C8206" w14:textId="0F773E6B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3B229D99" w14:textId="0EBEBF61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Skaggs School of Pharmacy and Pharmaceutical Sciences</w:t>
      </w:r>
    </w:p>
    <w:p w14:paraId="3A04BDC4" w14:textId="6660054A" w:rsidR="00EE53C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36D5D2DE" w14:textId="7A7DF9F2" w:rsidR="00581D92" w:rsidRPr="00EE53C2" w:rsidRDefault="00EE53C2" w:rsidP="00EE53C2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024B2011" w14:textId="77777777" w:rsidR="00C8446B" w:rsidRDefault="00C8446B" w:rsidP="00C8446B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ab/>
      </w:r>
    </w:p>
    <w:p w14:paraId="6EA12265" w14:textId="5B2A64FF" w:rsidR="0089144C" w:rsidRDefault="00C8446B" w:rsidP="00082956">
      <w:pPr>
        <w:pStyle w:val="MediumGrid1-Accent21"/>
        <w:ind w:left="1440" w:hanging="144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12:</w:t>
      </w:r>
      <w:r w:rsidR="00082956">
        <w:rPr>
          <w:rFonts w:ascii="Arial" w:eastAsia="Helvetica" w:hAnsi="Arial" w:cs="Arial"/>
          <w:b/>
        </w:rPr>
        <w:t>15</w:t>
      </w:r>
      <w:r w:rsidR="00EE53C2">
        <w:rPr>
          <w:rFonts w:ascii="Arial" w:eastAsia="Helvetica" w:hAnsi="Arial" w:cs="Arial"/>
          <w:b/>
        </w:rPr>
        <w:t xml:space="preserve"> p.m.</w:t>
      </w:r>
      <w:r>
        <w:rPr>
          <w:rFonts w:ascii="Arial" w:eastAsia="Helvetica" w:hAnsi="Arial" w:cs="Arial"/>
          <w:b/>
        </w:rPr>
        <w:tab/>
      </w:r>
      <w:r w:rsidR="00082956" w:rsidRPr="00082956">
        <w:rPr>
          <w:rFonts w:ascii="Arial" w:eastAsia="Helvetica" w:hAnsi="Arial" w:cs="Arial"/>
          <w:b/>
        </w:rPr>
        <w:t>Regina Richards, The Office of Diversity, Equity, Inclusion and Community Engagement, “campus-wi</w:t>
      </w:r>
      <w:r w:rsidR="00EE53C2">
        <w:rPr>
          <w:rFonts w:ascii="Arial" w:eastAsia="Helvetica" w:hAnsi="Arial" w:cs="Arial"/>
          <w:b/>
        </w:rPr>
        <w:t>d</w:t>
      </w:r>
      <w:r w:rsidR="00082956" w:rsidRPr="00082956">
        <w:rPr>
          <w:rFonts w:ascii="Arial" w:eastAsia="Helvetica" w:hAnsi="Arial" w:cs="Arial"/>
          <w:b/>
        </w:rPr>
        <w:t>e DEI strategic plan” draft presentation.</w:t>
      </w:r>
    </w:p>
    <w:p w14:paraId="29B7B39D" w14:textId="77777777" w:rsidR="0089144C" w:rsidRPr="00C8446B" w:rsidRDefault="0089144C" w:rsidP="00A454D0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2BDB74D0" w14:textId="78C464F0" w:rsidR="005034ED" w:rsidRDefault="00EE53C2" w:rsidP="00F06F9C">
      <w:pPr>
        <w:pStyle w:val="MediumGrid1-Accent21"/>
        <w:ind w:left="1440" w:hanging="14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12:45 p.m. (flexible based on Dr Richards discussion) Other campus entity updates;</w:t>
      </w:r>
    </w:p>
    <w:p w14:paraId="41EA4036" w14:textId="1448146E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Randy </w:t>
      </w:r>
      <w:r w:rsidR="00EE53C2" w:rsidRPr="00EE53C2">
        <w:rPr>
          <w:rFonts w:ascii="Arial" w:hAnsi="Arial" w:cs="Arial"/>
          <w:b/>
          <w:bCs/>
          <w:color w:val="000000"/>
        </w:rPr>
        <w:t xml:space="preserve">Repola </w:t>
      </w:r>
    </w:p>
    <w:p w14:paraId="4F67371C" w14:textId="37A3718E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Jan </w:t>
      </w:r>
      <w:r w:rsidR="00EE53C2" w:rsidRPr="00EE53C2">
        <w:rPr>
          <w:rFonts w:ascii="Arial" w:hAnsi="Arial" w:cs="Arial"/>
          <w:b/>
          <w:bCs/>
          <w:color w:val="000000"/>
        </w:rPr>
        <w:t xml:space="preserve">Gascoigne </w:t>
      </w:r>
    </w:p>
    <w:p w14:paraId="45C39FF4" w14:textId="58F12EF6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Terri </w:t>
      </w:r>
      <w:r w:rsidR="00EE53C2" w:rsidRPr="00EE53C2">
        <w:rPr>
          <w:rFonts w:ascii="Arial" w:hAnsi="Arial" w:cs="Arial"/>
          <w:b/>
          <w:bCs/>
          <w:color w:val="000000"/>
        </w:rPr>
        <w:t xml:space="preserve">Carrothers </w:t>
      </w:r>
    </w:p>
    <w:p w14:paraId="75CE336E" w14:textId="269C6591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Neil </w:t>
      </w:r>
      <w:r w:rsidR="00EE53C2" w:rsidRPr="00EE53C2">
        <w:rPr>
          <w:rFonts w:ascii="Arial" w:hAnsi="Arial" w:cs="Arial"/>
          <w:b/>
          <w:bCs/>
          <w:color w:val="000000"/>
        </w:rPr>
        <w:t xml:space="preserve">Krauss </w:t>
      </w:r>
    </w:p>
    <w:p w14:paraId="30D87048" w14:textId="390597C6" w:rsidR="00EE53C2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Jarrett </w:t>
      </w:r>
      <w:r w:rsidR="00EE53C2" w:rsidRPr="00EE53C2">
        <w:rPr>
          <w:rFonts w:ascii="Arial" w:hAnsi="Arial" w:cs="Arial"/>
          <w:b/>
          <w:bCs/>
          <w:color w:val="000000"/>
        </w:rPr>
        <w:t xml:space="preserve">Smith </w:t>
      </w:r>
    </w:p>
    <w:p w14:paraId="7E327AFB" w14:textId="7741F94B" w:rsidR="005034ED" w:rsidRDefault="00B46E2A" w:rsidP="00B46E2A">
      <w:pPr>
        <w:pStyle w:val="MediumGrid1-Accent21"/>
        <w:numPr>
          <w:ilvl w:val="0"/>
          <w:numId w:val="2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Andre </w:t>
      </w:r>
      <w:r w:rsidR="00EE53C2" w:rsidRPr="00EE53C2">
        <w:rPr>
          <w:rFonts w:ascii="Arial" w:hAnsi="Arial" w:cs="Arial"/>
          <w:b/>
          <w:bCs/>
          <w:color w:val="000000"/>
        </w:rPr>
        <w:t xml:space="preserve">Vite </w:t>
      </w:r>
    </w:p>
    <w:p w14:paraId="0004E420" w14:textId="77777777" w:rsidR="00EE53C2" w:rsidRDefault="00EE53C2" w:rsidP="00C8446B">
      <w:pPr>
        <w:pStyle w:val="MediumGrid1-Accent21"/>
        <w:ind w:left="1440" w:hanging="1440"/>
        <w:rPr>
          <w:rFonts w:ascii="Arial" w:hAnsi="Arial" w:cs="Arial"/>
          <w:b/>
          <w:bCs/>
          <w:color w:val="000000"/>
        </w:rPr>
      </w:pPr>
    </w:p>
    <w:p w14:paraId="09ED2F04" w14:textId="4AC449E6" w:rsidR="00C8446B" w:rsidRPr="00EE53C2" w:rsidRDefault="00F06F9C" w:rsidP="00EE53C2">
      <w:pPr>
        <w:pStyle w:val="MediumGrid1-Accent21"/>
        <w:ind w:left="1440" w:hanging="1440"/>
        <w:rPr>
          <w:rFonts w:ascii="Arial" w:hAnsi="Arial" w:cs="Arial"/>
          <w:b/>
          <w:bCs/>
          <w:color w:val="000000"/>
        </w:rPr>
        <w:sectPr w:rsidR="00C8446B" w:rsidRPr="00EE53C2">
          <w:pgSz w:w="12240" w:h="15840"/>
          <w:pgMar w:top="720" w:right="720" w:bottom="720" w:left="720" w:header="720" w:footer="720" w:gutter="0"/>
          <w:cols w:space="720"/>
        </w:sectPr>
      </w:pPr>
      <w:r>
        <w:rPr>
          <w:rFonts w:ascii="Arial" w:hAnsi="Arial" w:cs="Arial"/>
          <w:b/>
          <w:bCs/>
          <w:color w:val="000000"/>
        </w:rPr>
        <w:t>1:00 p.m. adjourn</w:t>
      </w:r>
      <w:r>
        <w:rPr>
          <w:rFonts w:ascii="Arial" w:hAnsi="Arial" w:cs="Arial"/>
          <w:b/>
          <w:bCs/>
          <w:color w:val="000000"/>
        </w:rPr>
        <w:tab/>
      </w:r>
      <w:r w:rsidR="00EE53C2">
        <w:rPr>
          <w:rFonts w:ascii="Arial" w:hAnsi="Arial" w:cs="Arial"/>
          <w:b/>
          <w:bCs/>
          <w:color w:val="000000"/>
        </w:rPr>
        <w:t>December meeting, canceled, see you in Januar</w:t>
      </w:r>
      <w:r>
        <w:rPr>
          <w:rFonts w:ascii="Arial" w:hAnsi="Arial" w:cs="Arial"/>
          <w:b/>
          <w:bCs/>
          <w:color w:val="000000"/>
        </w:rPr>
        <w:t>y</w:t>
      </w:r>
    </w:p>
    <w:p w14:paraId="33B51F12" w14:textId="77777777" w:rsidR="000E2EAA" w:rsidRDefault="000E2EAA" w:rsidP="00F06F9C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4575"/>
    <w:multiLevelType w:val="hybridMultilevel"/>
    <w:tmpl w:val="AF221F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AA01F59"/>
    <w:multiLevelType w:val="hybridMultilevel"/>
    <w:tmpl w:val="AD16B2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E11131D"/>
    <w:multiLevelType w:val="hybridMultilevel"/>
    <w:tmpl w:val="D3A8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76600">
    <w:abstractNumId w:val="1"/>
  </w:num>
  <w:num w:numId="2" w16cid:durableId="528030520">
    <w:abstractNumId w:val="2"/>
  </w:num>
  <w:num w:numId="3" w16cid:durableId="1492478492">
    <w:abstractNumId w:val="3"/>
  </w:num>
  <w:num w:numId="4" w16cid:durableId="15760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163A8"/>
    <w:rsid w:val="0007246E"/>
    <w:rsid w:val="00073BE1"/>
    <w:rsid w:val="00082956"/>
    <w:rsid w:val="000C64BC"/>
    <w:rsid w:val="000D4951"/>
    <w:rsid w:val="000E2EAA"/>
    <w:rsid w:val="0011636C"/>
    <w:rsid w:val="001C70D4"/>
    <w:rsid w:val="005034ED"/>
    <w:rsid w:val="005344BB"/>
    <w:rsid w:val="00581D92"/>
    <w:rsid w:val="00691C89"/>
    <w:rsid w:val="0071069A"/>
    <w:rsid w:val="0080444B"/>
    <w:rsid w:val="0089144C"/>
    <w:rsid w:val="008D5923"/>
    <w:rsid w:val="00A454D0"/>
    <w:rsid w:val="00B46E2A"/>
    <w:rsid w:val="00BD7B95"/>
    <w:rsid w:val="00C8446B"/>
    <w:rsid w:val="00EE53C2"/>
    <w:rsid w:val="00F0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E5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63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denver.zoom.us/j/96167290986?from=add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3</cp:revision>
  <dcterms:created xsi:type="dcterms:W3CDTF">2024-11-21T00:19:00Z</dcterms:created>
  <dcterms:modified xsi:type="dcterms:W3CDTF">2024-11-22T21:09:00Z</dcterms:modified>
</cp:coreProperties>
</file>