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0AEFE" w14:textId="77777777" w:rsidR="005A0307" w:rsidRPr="00A058AC" w:rsidRDefault="005A0307" w:rsidP="005A0307">
      <w:pPr>
        <w:spacing w:after="0"/>
        <w:jc w:val="center"/>
        <w:rPr>
          <w:b/>
          <w:bCs/>
          <w:sz w:val="28"/>
          <w:szCs w:val="28"/>
        </w:rPr>
      </w:pPr>
      <w:r w:rsidRPr="00A058AC">
        <w:rPr>
          <w:b/>
          <w:bCs/>
          <w:sz w:val="28"/>
          <w:szCs w:val="28"/>
        </w:rPr>
        <w:t>Anschutz Medical Campus Retired Faculty Association</w:t>
      </w:r>
    </w:p>
    <w:p w14:paraId="44A6012B" w14:textId="77777777" w:rsidR="005A0307" w:rsidRPr="00A058AC" w:rsidRDefault="005A0307" w:rsidP="005A0307">
      <w:pPr>
        <w:spacing w:after="0"/>
        <w:jc w:val="center"/>
        <w:rPr>
          <w:b/>
          <w:bCs/>
          <w:sz w:val="28"/>
          <w:szCs w:val="28"/>
        </w:rPr>
      </w:pPr>
      <w:r w:rsidRPr="00A058AC">
        <w:rPr>
          <w:b/>
          <w:bCs/>
          <w:sz w:val="28"/>
          <w:szCs w:val="28"/>
        </w:rPr>
        <w:t>Officer Responsibilities and Qualifications</w:t>
      </w:r>
    </w:p>
    <w:p w14:paraId="2F879F9F" w14:textId="77777777" w:rsidR="005A0307" w:rsidRDefault="005A0307" w:rsidP="005A0307">
      <w:pPr>
        <w:spacing w:after="0" w:line="240" w:lineRule="auto"/>
      </w:pPr>
    </w:p>
    <w:p w14:paraId="010357CE" w14:textId="77777777" w:rsidR="005A0307" w:rsidRPr="001D357D" w:rsidRDefault="005A0307" w:rsidP="005A0307">
      <w:pPr>
        <w:spacing w:after="0" w:line="240" w:lineRule="auto"/>
        <w:rPr>
          <w:b/>
          <w:bCs/>
          <w:sz w:val="28"/>
          <w:szCs w:val="28"/>
        </w:rPr>
      </w:pPr>
      <w:r>
        <w:rPr>
          <w:b/>
          <w:bCs/>
          <w:sz w:val="28"/>
          <w:szCs w:val="28"/>
        </w:rPr>
        <w:t>Chair</w:t>
      </w:r>
    </w:p>
    <w:p w14:paraId="784C206C" w14:textId="77777777" w:rsidR="005A0307" w:rsidRDefault="005A0307" w:rsidP="005A0307">
      <w:pPr>
        <w:spacing w:after="0" w:line="240" w:lineRule="auto"/>
      </w:pPr>
    </w:p>
    <w:p w14:paraId="1B84BDFB" w14:textId="77777777" w:rsidR="005A0307" w:rsidRPr="001D357D" w:rsidRDefault="005A0307" w:rsidP="005A0307">
      <w:pPr>
        <w:spacing w:after="0" w:line="240" w:lineRule="auto"/>
        <w:rPr>
          <w:b/>
          <w:bCs/>
        </w:rPr>
      </w:pPr>
      <w:r w:rsidRPr="001D357D">
        <w:rPr>
          <w:b/>
          <w:bCs/>
        </w:rPr>
        <w:t>Summary:</w:t>
      </w:r>
    </w:p>
    <w:p w14:paraId="4E791708" w14:textId="122522E3" w:rsidR="005A0307" w:rsidRDefault="005A0307" w:rsidP="005A0307">
      <w:pPr>
        <w:spacing w:after="0" w:line="240" w:lineRule="auto"/>
      </w:pPr>
      <w:r>
        <w:t xml:space="preserve">The Chair serves as the chief executive officer of the Association, responsible for guiding its strategic direction, presiding over all meetings, and representing the Association in communications with university leadership and external organizations. The Chair ensures that all activities support the mission of continuing engagement between retired faculty and the medical campus community. </w:t>
      </w:r>
    </w:p>
    <w:p w14:paraId="16756760" w14:textId="77777777" w:rsidR="005A0307" w:rsidRDefault="005A0307" w:rsidP="005A0307">
      <w:pPr>
        <w:spacing w:after="0" w:line="240" w:lineRule="auto"/>
      </w:pPr>
    </w:p>
    <w:p w14:paraId="310B7CB5" w14:textId="77777777" w:rsidR="005A0307" w:rsidRPr="001D357D" w:rsidRDefault="005A0307" w:rsidP="005A0307">
      <w:pPr>
        <w:spacing w:after="0" w:line="240" w:lineRule="auto"/>
        <w:rPr>
          <w:b/>
          <w:bCs/>
        </w:rPr>
      </w:pPr>
      <w:r w:rsidRPr="001D357D">
        <w:rPr>
          <w:b/>
          <w:bCs/>
        </w:rPr>
        <w:t>Key Responsibilities:</w:t>
      </w:r>
    </w:p>
    <w:p w14:paraId="20BBF363" w14:textId="77777777" w:rsidR="005A0307" w:rsidRDefault="005A0307" w:rsidP="005A0307">
      <w:pPr>
        <w:pStyle w:val="ListParagraph"/>
        <w:numPr>
          <w:ilvl w:val="0"/>
          <w:numId w:val="1"/>
        </w:numPr>
        <w:spacing w:after="0" w:line="240" w:lineRule="auto"/>
        <w:ind w:left="360"/>
      </w:pPr>
      <w:r>
        <w:t>Preside at all general membership and Executive Council meetings.</w:t>
      </w:r>
    </w:p>
    <w:p w14:paraId="6574E951" w14:textId="77777777" w:rsidR="005A0307" w:rsidRDefault="005A0307" w:rsidP="005A0307">
      <w:pPr>
        <w:pStyle w:val="ListParagraph"/>
        <w:numPr>
          <w:ilvl w:val="0"/>
          <w:numId w:val="1"/>
        </w:numPr>
        <w:spacing w:after="0" w:line="240" w:lineRule="auto"/>
        <w:ind w:left="360"/>
      </w:pPr>
      <w:r>
        <w:t>Oversee the execution of all Association policies, programs, and initiatives.</w:t>
      </w:r>
    </w:p>
    <w:p w14:paraId="790FF64B" w14:textId="41704A60" w:rsidR="005A0307" w:rsidRDefault="005A0307" w:rsidP="00290EF0">
      <w:pPr>
        <w:pStyle w:val="ListParagraph"/>
        <w:numPr>
          <w:ilvl w:val="0"/>
          <w:numId w:val="1"/>
        </w:numPr>
        <w:spacing w:after="0" w:line="240" w:lineRule="auto"/>
        <w:ind w:left="360"/>
      </w:pPr>
      <w:r>
        <w:t xml:space="preserve">Serve as the official representative to the University’s Provost, Chancellor, </w:t>
      </w:r>
      <w:r w:rsidR="00290EF0">
        <w:t xml:space="preserve">Faculty Assembly </w:t>
      </w:r>
      <w:r>
        <w:t xml:space="preserve">and </w:t>
      </w:r>
      <w:r w:rsidR="00290EF0">
        <w:t>other relevant administrative units</w:t>
      </w:r>
      <w:r>
        <w:t>.</w:t>
      </w:r>
      <w:r w:rsidR="00290EF0" w:rsidRPr="00290EF0">
        <w:t xml:space="preserve"> </w:t>
      </w:r>
      <w:r w:rsidR="00290EF0">
        <w:t>Attend monthly Faculty Assembly, quarterly Provost and bi-annual Chancellor meetings.</w:t>
      </w:r>
    </w:p>
    <w:p w14:paraId="7468991F" w14:textId="31696C6E" w:rsidR="005A0307" w:rsidRDefault="005A0307" w:rsidP="005A0307">
      <w:pPr>
        <w:pStyle w:val="ListParagraph"/>
        <w:numPr>
          <w:ilvl w:val="0"/>
          <w:numId w:val="1"/>
        </w:numPr>
        <w:spacing w:after="0" w:line="240" w:lineRule="auto"/>
        <w:ind w:left="360"/>
      </w:pPr>
      <w:r>
        <w:t xml:space="preserve">Collaborate with University Advancement, Faculty Affairs, Human Resources and other </w:t>
      </w:r>
      <w:r w:rsidR="00290EF0">
        <w:t xml:space="preserve">relevant </w:t>
      </w:r>
      <w:r>
        <w:t>entities to promote retiree engagement</w:t>
      </w:r>
      <w:r w:rsidR="00290EF0">
        <w:t xml:space="preserve"> and university goals.</w:t>
      </w:r>
    </w:p>
    <w:p w14:paraId="73384681" w14:textId="77777777" w:rsidR="005A0307" w:rsidRDefault="005A0307" w:rsidP="005A0307">
      <w:pPr>
        <w:pStyle w:val="ListParagraph"/>
        <w:numPr>
          <w:ilvl w:val="0"/>
          <w:numId w:val="1"/>
        </w:numPr>
        <w:spacing w:after="0" w:line="240" w:lineRule="auto"/>
        <w:ind w:left="360"/>
      </w:pPr>
      <w:r>
        <w:t>Manage emergency organizational decisions with Council consent between meetings.</w:t>
      </w:r>
    </w:p>
    <w:p w14:paraId="50F5B1E8" w14:textId="77777777" w:rsidR="005A0307" w:rsidRDefault="005A0307" w:rsidP="005A0307">
      <w:pPr>
        <w:spacing w:after="0" w:line="240" w:lineRule="auto"/>
        <w:ind w:left="-360"/>
      </w:pPr>
    </w:p>
    <w:p w14:paraId="7CB6F276" w14:textId="77777777" w:rsidR="005A0307" w:rsidRPr="001D357D" w:rsidRDefault="005A0307" w:rsidP="005A0307">
      <w:pPr>
        <w:spacing w:after="0" w:line="240" w:lineRule="auto"/>
        <w:rPr>
          <w:b/>
          <w:bCs/>
        </w:rPr>
      </w:pPr>
      <w:r w:rsidRPr="001D357D">
        <w:rPr>
          <w:b/>
          <w:bCs/>
        </w:rPr>
        <w:t>Qualifications:</w:t>
      </w:r>
    </w:p>
    <w:p w14:paraId="11808943" w14:textId="77777777" w:rsidR="005A0307" w:rsidRDefault="005A0307" w:rsidP="005A0307">
      <w:pPr>
        <w:pStyle w:val="ListParagraph"/>
        <w:numPr>
          <w:ilvl w:val="0"/>
          <w:numId w:val="1"/>
        </w:numPr>
        <w:spacing w:after="0" w:line="240" w:lineRule="auto"/>
        <w:ind w:left="360"/>
      </w:pPr>
      <w:r>
        <w:t>Proven record of leadership in academic or administrative service.</w:t>
      </w:r>
    </w:p>
    <w:p w14:paraId="0B1E9481" w14:textId="77777777" w:rsidR="005A0307" w:rsidRDefault="005A0307" w:rsidP="005A0307">
      <w:pPr>
        <w:pStyle w:val="ListParagraph"/>
        <w:numPr>
          <w:ilvl w:val="0"/>
          <w:numId w:val="1"/>
        </w:numPr>
        <w:spacing w:after="0" w:line="240" w:lineRule="auto"/>
        <w:ind w:left="360"/>
      </w:pPr>
      <w:r>
        <w:t>Strong organizational, communication, and interpersonal skills.</w:t>
      </w:r>
    </w:p>
    <w:p w14:paraId="2F33BF14" w14:textId="77777777" w:rsidR="005A0307" w:rsidRDefault="005A0307" w:rsidP="005A0307">
      <w:pPr>
        <w:pStyle w:val="ListParagraph"/>
        <w:numPr>
          <w:ilvl w:val="0"/>
          <w:numId w:val="1"/>
        </w:numPr>
        <w:spacing w:after="0" w:line="240" w:lineRule="auto"/>
        <w:ind w:left="360"/>
      </w:pPr>
      <w:r>
        <w:t>Commitment to representing the collective interests of the retired faculty.</w:t>
      </w:r>
    </w:p>
    <w:p w14:paraId="6F362E2A" w14:textId="77777777" w:rsidR="005A0307" w:rsidRDefault="005A0307" w:rsidP="005A0307">
      <w:pPr>
        <w:pStyle w:val="ListParagraph"/>
        <w:numPr>
          <w:ilvl w:val="0"/>
          <w:numId w:val="1"/>
        </w:numPr>
        <w:spacing w:after="0" w:line="240" w:lineRule="auto"/>
        <w:ind w:left="360"/>
      </w:pPr>
      <w:r>
        <w:t>*No relevant conflicts of interest, including financial and administrative, or history of professional misconduct.</w:t>
      </w:r>
    </w:p>
    <w:p w14:paraId="0C96018A" w14:textId="77777777" w:rsidR="005A0307" w:rsidRDefault="005A0307" w:rsidP="005A0307">
      <w:pPr>
        <w:spacing w:after="0" w:line="240" w:lineRule="auto"/>
        <w:ind w:left="-360"/>
      </w:pPr>
    </w:p>
    <w:p w14:paraId="71C5BD68" w14:textId="77777777" w:rsidR="005A0307" w:rsidRPr="001D357D" w:rsidRDefault="005A0307" w:rsidP="005A0307">
      <w:pPr>
        <w:spacing w:after="0" w:line="240" w:lineRule="auto"/>
        <w:rPr>
          <w:b/>
          <w:bCs/>
          <w:sz w:val="28"/>
          <w:szCs w:val="28"/>
        </w:rPr>
      </w:pPr>
      <w:r>
        <w:rPr>
          <w:b/>
          <w:bCs/>
          <w:sz w:val="28"/>
          <w:szCs w:val="28"/>
        </w:rPr>
        <w:t>Chair</w:t>
      </w:r>
      <w:r w:rsidRPr="001D357D">
        <w:rPr>
          <w:b/>
          <w:bCs/>
          <w:sz w:val="28"/>
          <w:szCs w:val="28"/>
        </w:rPr>
        <w:t>-Elect</w:t>
      </w:r>
      <w:r>
        <w:rPr>
          <w:b/>
          <w:bCs/>
          <w:sz w:val="28"/>
          <w:szCs w:val="28"/>
        </w:rPr>
        <w:t xml:space="preserve"> (Vice Chair)</w:t>
      </w:r>
    </w:p>
    <w:p w14:paraId="4A003A6A" w14:textId="77777777" w:rsidR="005A0307" w:rsidRDefault="005A0307" w:rsidP="005A0307">
      <w:pPr>
        <w:spacing w:after="0" w:line="240" w:lineRule="auto"/>
      </w:pPr>
    </w:p>
    <w:p w14:paraId="05CDC31D" w14:textId="77777777" w:rsidR="005A0307" w:rsidRPr="00BD36A0" w:rsidRDefault="005A0307" w:rsidP="005A0307">
      <w:pPr>
        <w:spacing w:after="0" w:line="240" w:lineRule="auto"/>
        <w:rPr>
          <w:b/>
          <w:bCs/>
        </w:rPr>
      </w:pPr>
      <w:r w:rsidRPr="00BD36A0">
        <w:rPr>
          <w:b/>
          <w:bCs/>
        </w:rPr>
        <w:t>Summary:</w:t>
      </w:r>
    </w:p>
    <w:p w14:paraId="41C2D167" w14:textId="1C9A877F" w:rsidR="005A0307" w:rsidRDefault="005A0307" w:rsidP="005A0307">
      <w:pPr>
        <w:spacing w:after="0" w:line="240" w:lineRule="auto"/>
      </w:pPr>
      <w:r>
        <w:t>The Chair</w:t>
      </w:r>
      <w:r w:rsidR="00F419D5">
        <w:t>-Elect</w:t>
      </w:r>
      <w:r>
        <w:t xml:space="preserve"> supports the Chair in all duties and assumes leadership in the Chair’s absence. As Chair-Elect, they prepare to transition smoothly into the Chair position, ensuring leadership continuity and stable governance.</w:t>
      </w:r>
    </w:p>
    <w:p w14:paraId="69E83A27" w14:textId="77777777" w:rsidR="005A0307" w:rsidRDefault="005A0307" w:rsidP="005A0307">
      <w:pPr>
        <w:spacing w:after="0" w:line="240" w:lineRule="auto"/>
      </w:pPr>
    </w:p>
    <w:p w14:paraId="0D0BCCED" w14:textId="77777777" w:rsidR="005A0307" w:rsidRPr="00BD36A0" w:rsidRDefault="005A0307" w:rsidP="005A0307">
      <w:pPr>
        <w:spacing w:after="0" w:line="240" w:lineRule="auto"/>
        <w:rPr>
          <w:b/>
          <w:bCs/>
        </w:rPr>
      </w:pPr>
      <w:r w:rsidRPr="00BD36A0">
        <w:rPr>
          <w:b/>
          <w:bCs/>
        </w:rPr>
        <w:t>Key Responsibilities:</w:t>
      </w:r>
    </w:p>
    <w:p w14:paraId="18C16303" w14:textId="77777777" w:rsidR="005A0307" w:rsidRDefault="005A0307" w:rsidP="005A0307">
      <w:pPr>
        <w:pStyle w:val="ListParagraph"/>
        <w:numPr>
          <w:ilvl w:val="0"/>
          <w:numId w:val="2"/>
        </w:numPr>
        <w:spacing w:after="0" w:line="240" w:lineRule="auto"/>
        <w:ind w:left="360"/>
      </w:pPr>
      <w:r>
        <w:t>Assist in planning and implementation of Association programs and initiatives.</w:t>
      </w:r>
    </w:p>
    <w:p w14:paraId="4E00256F" w14:textId="77777777" w:rsidR="005A0307" w:rsidRDefault="005A0307" w:rsidP="005A0307">
      <w:pPr>
        <w:pStyle w:val="ListParagraph"/>
        <w:numPr>
          <w:ilvl w:val="0"/>
          <w:numId w:val="2"/>
        </w:numPr>
        <w:spacing w:after="0" w:line="240" w:lineRule="auto"/>
        <w:ind w:left="360"/>
      </w:pPr>
      <w:r>
        <w:t>Chair the Nominating Committee and coordinate annual elections.</w:t>
      </w:r>
    </w:p>
    <w:p w14:paraId="76A8E7C4" w14:textId="77777777" w:rsidR="005A0307" w:rsidRDefault="005A0307" w:rsidP="005A0307">
      <w:pPr>
        <w:pStyle w:val="ListParagraph"/>
        <w:numPr>
          <w:ilvl w:val="0"/>
          <w:numId w:val="2"/>
        </w:numPr>
        <w:spacing w:after="0" w:line="240" w:lineRule="auto"/>
        <w:ind w:left="360"/>
      </w:pPr>
      <w:r>
        <w:t>Serve as acting Chair when required.</w:t>
      </w:r>
    </w:p>
    <w:p w14:paraId="48D03F3E" w14:textId="77777777" w:rsidR="005A0307" w:rsidRDefault="005A0307" w:rsidP="005A0307">
      <w:pPr>
        <w:pStyle w:val="ListParagraph"/>
        <w:numPr>
          <w:ilvl w:val="0"/>
          <w:numId w:val="2"/>
        </w:numPr>
        <w:spacing w:after="0" w:line="240" w:lineRule="auto"/>
        <w:ind w:left="360"/>
      </w:pPr>
      <w:r>
        <w:t>Oversee administrative and membership development efforts.</w:t>
      </w:r>
    </w:p>
    <w:p w14:paraId="7816FCB8" w14:textId="77777777" w:rsidR="005A0307" w:rsidRDefault="005A0307" w:rsidP="005A0307">
      <w:pPr>
        <w:pStyle w:val="ListParagraph"/>
        <w:numPr>
          <w:ilvl w:val="0"/>
          <w:numId w:val="2"/>
        </w:numPr>
        <w:spacing w:after="0" w:line="240" w:lineRule="auto"/>
        <w:ind w:left="360"/>
      </w:pPr>
      <w:r>
        <w:lastRenderedPageBreak/>
        <w:t>Coordinate event programming and academic or community outreach with committee chairs.</w:t>
      </w:r>
    </w:p>
    <w:p w14:paraId="44AD416B" w14:textId="77777777" w:rsidR="005A0307" w:rsidRDefault="005A0307" w:rsidP="005A0307">
      <w:pPr>
        <w:spacing w:after="0" w:line="240" w:lineRule="auto"/>
      </w:pPr>
    </w:p>
    <w:p w14:paraId="45B38BA0" w14:textId="77777777" w:rsidR="005A0307" w:rsidRPr="00BD36A0" w:rsidRDefault="005A0307" w:rsidP="005A0307">
      <w:pPr>
        <w:spacing w:after="0" w:line="240" w:lineRule="auto"/>
        <w:rPr>
          <w:b/>
          <w:bCs/>
        </w:rPr>
      </w:pPr>
      <w:r w:rsidRPr="00BD36A0">
        <w:rPr>
          <w:b/>
          <w:bCs/>
        </w:rPr>
        <w:t>Qualifications:</w:t>
      </w:r>
    </w:p>
    <w:p w14:paraId="7F11EB6B" w14:textId="77777777" w:rsidR="00290EF0" w:rsidRDefault="005A0307" w:rsidP="00290EF0">
      <w:pPr>
        <w:pStyle w:val="ListParagraph"/>
        <w:numPr>
          <w:ilvl w:val="0"/>
          <w:numId w:val="3"/>
        </w:numPr>
        <w:spacing w:after="0" w:line="240" w:lineRule="auto"/>
        <w:ind w:left="360"/>
      </w:pPr>
      <w:r>
        <w:t>Excellent facilitation and project coordination skills.</w:t>
      </w:r>
    </w:p>
    <w:p w14:paraId="45DCBA65" w14:textId="54EF6566" w:rsidR="005A0307" w:rsidRDefault="00290EF0" w:rsidP="00290EF0">
      <w:pPr>
        <w:pStyle w:val="ListParagraph"/>
        <w:numPr>
          <w:ilvl w:val="0"/>
          <w:numId w:val="3"/>
        </w:numPr>
        <w:spacing w:after="0" w:line="240" w:lineRule="auto"/>
        <w:ind w:left="360"/>
      </w:pPr>
      <w:r>
        <w:t>Strong organizational, communication, and interpersonal skills.</w:t>
      </w:r>
    </w:p>
    <w:p w14:paraId="3FE78FF4" w14:textId="77777777" w:rsidR="005A0307" w:rsidRDefault="005A0307" w:rsidP="005A0307">
      <w:pPr>
        <w:pStyle w:val="ListParagraph"/>
        <w:numPr>
          <w:ilvl w:val="0"/>
          <w:numId w:val="3"/>
        </w:numPr>
        <w:spacing w:after="0" w:line="240" w:lineRule="auto"/>
        <w:ind w:left="360"/>
      </w:pPr>
      <w:r>
        <w:t>* No</w:t>
      </w:r>
      <w:r w:rsidRPr="007C49FD">
        <w:t xml:space="preserve"> </w:t>
      </w:r>
      <w:r>
        <w:t>relevant conflicts of interest, including financial and administrative, or history of professional misconduct.</w:t>
      </w:r>
    </w:p>
    <w:p w14:paraId="318A669F" w14:textId="77777777" w:rsidR="005A0307" w:rsidRDefault="005A0307" w:rsidP="005A0307">
      <w:pPr>
        <w:spacing w:after="0" w:line="240" w:lineRule="auto"/>
      </w:pPr>
    </w:p>
    <w:p w14:paraId="4B50B64B" w14:textId="77777777" w:rsidR="00CD529C" w:rsidRPr="00BD36A0" w:rsidRDefault="00CD529C" w:rsidP="00CD529C">
      <w:pPr>
        <w:spacing w:after="0" w:line="240" w:lineRule="auto"/>
        <w:rPr>
          <w:b/>
          <w:bCs/>
          <w:sz w:val="28"/>
          <w:szCs w:val="28"/>
        </w:rPr>
      </w:pPr>
      <w:r w:rsidRPr="00BD36A0">
        <w:rPr>
          <w:b/>
          <w:bCs/>
          <w:sz w:val="28"/>
          <w:szCs w:val="28"/>
        </w:rPr>
        <w:t>Secretary</w:t>
      </w:r>
    </w:p>
    <w:p w14:paraId="726E3575" w14:textId="77777777" w:rsidR="00CD529C" w:rsidRDefault="00CD529C" w:rsidP="00CD529C">
      <w:pPr>
        <w:spacing w:after="0" w:line="240" w:lineRule="auto"/>
      </w:pPr>
    </w:p>
    <w:p w14:paraId="0905BE05" w14:textId="77777777" w:rsidR="00CD529C" w:rsidRPr="00BD36A0" w:rsidRDefault="00CD529C" w:rsidP="00CD529C">
      <w:pPr>
        <w:spacing w:after="0" w:line="240" w:lineRule="auto"/>
        <w:rPr>
          <w:b/>
          <w:bCs/>
        </w:rPr>
      </w:pPr>
      <w:r w:rsidRPr="00BD36A0">
        <w:rPr>
          <w:b/>
          <w:bCs/>
        </w:rPr>
        <w:t>Summary:</w:t>
      </w:r>
    </w:p>
    <w:p w14:paraId="3C578AAD" w14:textId="77777777" w:rsidR="00CD529C" w:rsidRDefault="00CD529C" w:rsidP="00CD529C">
      <w:pPr>
        <w:spacing w:after="0" w:line="240" w:lineRule="auto"/>
      </w:pPr>
      <w:r>
        <w:t xml:space="preserve">The Secretary serves as the Association’s official record-keeper and administrative officer, ensuring accurate documentation of organizational proceedings and communications with members. </w:t>
      </w:r>
    </w:p>
    <w:p w14:paraId="056FE5EB" w14:textId="77777777" w:rsidR="00CD529C" w:rsidRDefault="00CD529C" w:rsidP="00CD529C">
      <w:pPr>
        <w:spacing w:after="0" w:line="240" w:lineRule="auto"/>
      </w:pPr>
    </w:p>
    <w:p w14:paraId="30D41E65" w14:textId="77777777" w:rsidR="00CD529C" w:rsidRPr="00BD36A0" w:rsidRDefault="00CD529C" w:rsidP="00CD529C">
      <w:pPr>
        <w:spacing w:after="0" w:line="240" w:lineRule="auto"/>
        <w:rPr>
          <w:b/>
          <w:bCs/>
        </w:rPr>
      </w:pPr>
      <w:r w:rsidRPr="00BD36A0">
        <w:rPr>
          <w:b/>
          <w:bCs/>
        </w:rPr>
        <w:t>Key Responsibilities:</w:t>
      </w:r>
    </w:p>
    <w:p w14:paraId="549EE11B" w14:textId="77777777" w:rsidR="00CD529C" w:rsidRDefault="00CD529C" w:rsidP="00CD529C">
      <w:pPr>
        <w:spacing w:after="0" w:line="240" w:lineRule="auto"/>
      </w:pPr>
    </w:p>
    <w:p w14:paraId="6E2EAF88" w14:textId="77777777" w:rsidR="00CD529C" w:rsidRDefault="00CD529C" w:rsidP="00CD529C">
      <w:pPr>
        <w:pStyle w:val="ListParagraph"/>
        <w:numPr>
          <w:ilvl w:val="0"/>
          <w:numId w:val="4"/>
        </w:numPr>
        <w:spacing w:after="0" w:line="240" w:lineRule="auto"/>
        <w:ind w:left="360"/>
      </w:pPr>
      <w:r>
        <w:t>In consultation with the Chair (and Chair-Elect and Executive Council members as appropriate) prepares meeting agendas, specifying the duration of discussion for each agenda item.</w:t>
      </w:r>
    </w:p>
    <w:p w14:paraId="1010F5BC" w14:textId="77777777" w:rsidR="00CD529C" w:rsidRDefault="00CD529C" w:rsidP="00CD529C">
      <w:pPr>
        <w:pStyle w:val="ListParagraph"/>
        <w:numPr>
          <w:ilvl w:val="0"/>
          <w:numId w:val="4"/>
        </w:numPr>
        <w:spacing w:after="0" w:line="240" w:lineRule="auto"/>
        <w:ind w:left="360"/>
      </w:pPr>
      <w:r>
        <w:t>Distribute leadership meeting notices.</w:t>
      </w:r>
    </w:p>
    <w:p w14:paraId="75AFF467" w14:textId="77777777" w:rsidR="00CD529C" w:rsidRDefault="00CD529C" w:rsidP="00CD529C">
      <w:pPr>
        <w:pStyle w:val="ListParagraph"/>
        <w:numPr>
          <w:ilvl w:val="0"/>
          <w:numId w:val="4"/>
        </w:numPr>
        <w:spacing w:after="0" w:line="240" w:lineRule="auto"/>
        <w:ind w:left="360"/>
      </w:pPr>
      <w:r>
        <w:t>Record and archive minutes for all meetings of the membership and leadership.</w:t>
      </w:r>
    </w:p>
    <w:p w14:paraId="7A3FFBB7" w14:textId="77777777" w:rsidR="00CD529C" w:rsidRDefault="00CD529C" w:rsidP="00CD529C">
      <w:pPr>
        <w:pStyle w:val="ListParagraph"/>
        <w:numPr>
          <w:ilvl w:val="0"/>
          <w:numId w:val="4"/>
        </w:numPr>
        <w:spacing w:after="0" w:line="240" w:lineRule="auto"/>
        <w:ind w:left="360"/>
      </w:pPr>
      <w:r>
        <w:t>Maintain an updated roster of members, officers, and committees.</w:t>
      </w:r>
    </w:p>
    <w:p w14:paraId="03A895B1" w14:textId="77777777" w:rsidR="00CD529C" w:rsidRDefault="00CD529C" w:rsidP="00CD529C">
      <w:pPr>
        <w:pStyle w:val="ListParagraph"/>
        <w:numPr>
          <w:ilvl w:val="0"/>
          <w:numId w:val="4"/>
        </w:numPr>
        <w:spacing w:after="0" w:line="240" w:lineRule="auto"/>
        <w:ind w:left="360"/>
      </w:pPr>
      <w:r>
        <w:t>Manage official correspondence and ensure compliance with institutional communication policies.</w:t>
      </w:r>
    </w:p>
    <w:p w14:paraId="758364AA" w14:textId="77777777" w:rsidR="00CD529C" w:rsidRDefault="00CD529C" w:rsidP="00CD529C">
      <w:pPr>
        <w:pStyle w:val="ListParagraph"/>
        <w:numPr>
          <w:ilvl w:val="0"/>
          <w:numId w:val="4"/>
        </w:numPr>
        <w:spacing w:after="0" w:line="240" w:lineRule="auto"/>
        <w:ind w:left="360"/>
      </w:pPr>
      <w:r>
        <w:t>Oversee document digitization and long-term record retention.</w:t>
      </w:r>
    </w:p>
    <w:p w14:paraId="4CB9C4E5" w14:textId="77777777" w:rsidR="00CD529C" w:rsidRDefault="00CD529C" w:rsidP="00CD529C">
      <w:pPr>
        <w:spacing w:after="0" w:line="240" w:lineRule="auto"/>
      </w:pPr>
    </w:p>
    <w:p w14:paraId="0DC357B1" w14:textId="77777777" w:rsidR="00CD529C" w:rsidRPr="00BD36A0" w:rsidRDefault="00CD529C" w:rsidP="00CD529C">
      <w:pPr>
        <w:spacing w:after="0" w:line="240" w:lineRule="auto"/>
        <w:rPr>
          <w:b/>
          <w:bCs/>
        </w:rPr>
      </w:pPr>
      <w:r w:rsidRPr="00BD36A0">
        <w:rPr>
          <w:b/>
          <w:bCs/>
        </w:rPr>
        <w:t>Qualifications:</w:t>
      </w:r>
    </w:p>
    <w:p w14:paraId="1A07D441" w14:textId="77777777" w:rsidR="00CD529C" w:rsidRDefault="00CD529C" w:rsidP="00CD529C">
      <w:pPr>
        <w:pStyle w:val="ListParagraph"/>
        <w:numPr>
          <w:ilvl w:val="0"/>
          <w:numId w:val="5"/>
        </w:numPr>
        <w:spacing w:after="0" w:line="240" w:lineRule="auto"/>
        <w:ind w:left="360"/>
      </w:pPr>
      <w:r>
        <w:t>Strong written communication and documentation skills.</w:t>
      </w:r>
    </w:p>
    <w:p w14:paraId="396688DF" w14:textId="77777777" w:rsidR="00CD529C" w:rsidRDefault="00CD529C" w:rsidP="00CD529C">
      <w:pPr>
        <w:pStyle w:val="ListParagraph"/>
        <w:numPr>
          <w:ilvl w:val="0"/>
          <w:numId w:val="5"/>
        </w:numPr>
        <w:spacing w:after="0" w:line="240" w:lineRule="auto"/>
        <w:ind w:left="360"/>
      </w:pPr>
      <w:r>
        <w:t>Detail-oriented administrative experience.</w:t>
      </w:r>
    </w:p>
    <w:p w14:paraId="2D9DA2E3" w14:textId="37860E06" w:rsidR="00CD529C" w:rsidRDefault="00CD529C" w:rsidP="00CD529C">
      <w:pPr>
        <w:pStyle w:val="ListParagraph"/>
        <w:numPr>
          <w:ilvl w:val="0"/>
          <w:numId w:val="5"/>
        </w:numPr>
        <w:spacing w:after="0" w:line="240" w:lineRule="auto"/>
        <w:ind w:left="360"/>
      </w:pPr>
      <w:r>
        <w:t>Understanding of or willingness to learn university recordkeeping and communication standards.</w:t>
      </w:r>
    </w:p>
    <w:p w14:paraId="137EAA12" w14:textId="77777777" w:rsidR="00CD529C" w:rsidRDefault="00CD529C" w:rsidP="00CD529C">
      <w:pPr>
        <w:pStyle w:val="ListParagraph"/>
        <w:numPr>
          <w:ilvl w:val="0"/>
          <w:numId w:val="5"/>
        </w:numPr>
        <w:spacing w:after="0" w:line="240" w:lineRule="auto"/>
        <w:ind w:left="360"/>
      </w:pPr>
      <w:r>
        <w:t>*No relevant conflicts of interest, including financial and administrative, or history of professional misconduct.</w:t>
      </w:r>
    </w:p>
    <w:p w14:paraId="7D4F3294" w14:textId="77777777" w:rsidR="00CD529C" w:rsidRDefault="00CD529C" w:rsidP="00CD529C">
      <w:pPr>
        <w:spacing w:after="0" w:line="240" w:lineRule="auto"/>
      </w:pPr>
    </w:p>
    <w:p w14:paraId="625440E3" w14:textId="77777777" w:rsidR="00CD529C" w:rsidRPr="00BD36A0" w:rsidRDefault="00CD529C" w:rsidP="00CD529C">
      <w:pPr>
        <w:spacing w:after="0" w:line="240" w:lineRule="auto"/>
        <w:rPr>
          <w:b/>
          <w:bCs/>
          <w:sz w:val="28"/>
          <w:szCs w:val="28"/>
        </w:rPr>
      </w:pPr>
      <w:r w:rsidRPr="00BD36A0">
        <w:rPr>
          <w:b/>
          <w:bCs/>
          <w:sz w:val="28"/>
          <w:szCs w:val="28"/>
        </w:rPr>
        <w:t>Treasurer</w:t>
      </w:r>
    </w:p>
    <w:p w14:paraId="554A3EAC" w14:textId="77777777" w:rsidR="00CD529C" w:rsidRDefault="00CD529C" w:rsidP="00CD529C">
      <w:pPr>
        <w:spacing w:after="0" w:line="240" w:lineRule="auto"/>
      </w:pPr>
    </w:p>
    <w:p w14:paraId="1C533024" w14:textId="77777777" w:rsidR="00CD529C" w:rsidRPr="00BD36A0" w:rsidRDefault="00CD529C" w:rsidP="00CD529C">
      <w:pPr>
        <w:spacing w:after="0" w:line="240" w:lineRule="auto"/>
        <w:rPr>
          <w:b/>
          <w:bCs/>
        </w:rPr>
      </w:pPr>
      <w:r w:rsidRPr="00BD36A0">
        <w:rPr>
          <w:b/>
          <w:bCs/>
        </w:rPr>
        <w:t>Summary:</w:t>
      </w:r>
    </w:p>
    <w:p w14:paraId="3E6A9EE2" w14:textId="77777777" w:rsidR="00CD529C" w:rsidRDefault="00CD529C" w:rsidP="00CD529C">
      <w:pPr>
        <w:spacing w:after="0" w:line="240" w:lineRule="auto"/>
      </w:pPr>
      <w:r>
        <w:t>The Treasurer acts as chief financial officer for the Association, managing financial records, budgets, dues, and expenditures while maintaining transparency and compliance with university financial policies.</w:t>
      </w:r>
    </w:p>
    <w:p w14:paraId="1B5E1AB9" w14:textId="77777777" w:rsidR="00CD529C" w:rsidRDefault="00CD529C" w:rsidP="00CD529C">
      <w:pPr>
        <w:spacing w:after="0" w:line="240" w:lineRule="auto"/>
      </w:pPr>
    </w:p>
    <w:p w14:paraId="0433DDCA" w14:textId="77777777" w:rsidR="00CD529C" w:rsidRPr="00BD36A0" w:rsidRDefault="00CD529C" w:rsidP="00CD529C">
      <w:pPr>
        <w:spacing w:after="0" w:line="240" w:lineRule="auto"/>
        <w:rPr>
          <w:b/>
          <w:bCs/>
        </w:rPr>
      </w:pPr>
      <w:r w:rsidRPr="00BD36A0">
        <w:rPr>
          <w:b/>
          <w:bCs/>
        </w:rPr>
        <w:lastRenderedPageBreak/>
        <w:t>Key Responsibilities:</w:t>
      </w:r>
    </w:p>
    <w:p w14:paraId="54D032CC" w14:textId="77777777" w:rsidR="00CD529C" w:rsidRDefault="00CD529C" w:rsidP="00CD529C">
      <w:pPr>
        <w:pStyle w:val="ListParagraph"/>
        <w:numPr>
          <w:ilvl w:val="0"/>
          <w:numId w:val="8"/>
        </w:numPr>
        <w:spacing w:after="0" w:line="240" w:lineRule="auto"/>
      </w:pPr>
      <w:r>
        <w:t>Maintain accurate records of all financial transactions and accounts.</w:t>
      </w:r>
    </w:p>
    <w:p w14:paraId="5239A096" w14:textId="77777777" w:rsidR="00CD529C" w:rsidRDefault="00CD529C" w:rsidP="00CD529C">
      <w:pPr>
        <w:pStyle w:val="ListParagraph"/>
        <w:numPr>
          <w:ilvl w:val="0"/>
          <w:numId w:val="8"/>
        </w:numPr>
        <w:spacing w:after="0" w:line="240" w:lineRule="auto"/>
      </w:pPr>
      <w:r>
        <w:t xml:space="preserve">Communicate with University financial offices quarterly to review Association accounts. </w:t>
      </w:r>
    </w:p>
    <w:p w14:paraId="07D28A97" w14:textId="77777777" w:rsidR="00CD529C" w:rsidRDefault="00CD529C" w:rsidP="00CD529C">
      <w:pPr>
        <w:pStyle w:val="ListParagraph"/>
        <w:numPr>
          <w:ilvl w:val="0"/>
          <w:numId w:val="6"/>
        </w:numPr>
        <w:spacing w:after="0" w:line="240" w:lineRule="auto"/>
        <w:ind w:left="360"/>
      </w:pPr>
      <w:r>
        <w:t>Prepare quarterly and annual financial reports for the leadership and membership.</w:t>
      </w:r>
    </w:p>
    <w:p w14:paraId="331B6C24" w14:textId="77777777" w:rsidR="00CD529C" w:rsidRDefault="00CD529C" w:rsidP="00CD529C">
      <w:pPr>
        <w:pStyle w:val="ListParagraph"/>
        <w:numPr>
          <w:ilvl w:val="0"/>
          <w:numId w:val="6"/>
        </w:numPr>
        <w:spacing w:after="0" w:line="240" w:lineRule="auto"/>
        <w:ind w:left="360"/>
      </w:pPr>
      <w:r>
        <w:t>Manage the collection of dues, event fees, and reimbursements.</w:t>
      </w:r>
    </w:p>
    <w:p w14:paraId="3E107E24" w14:textId="77777777" w:rsidR="00CD529C" w:rsidRDefault="00CD529C" w:rsidP="00CD529C">
      <w:pPr>
        <w:pStyle w:val="ListParagraph"/>
        <w:numPr>
          <w:ilvl w:val="0"/>
          <w:numId w:val="6"/>
        </w:numPr>
        <w:spacing w:after="0" w:line="240" w:lineRule="auto"/>
        <w:ind w:left="360"/>
      </w:pPr>
      <w:r>
        <w:t>Develop annual and multi-year budgets for approval by the Executive Council.</w:t>
      </w:r>
    </w:p>
    <w:p w14:paraId="19C3F57C" w14:textId="77777777" w:rsidR="00CD529C" w:rsidRDefault="00CD529C" w:rsidP="00CD529C">
      <w:pPr>
        <w:pStyle w:val="ListParagraph"/>
        <w:numPr>
          <w:ilvl w:val="0"/>
          <w:numId w:val="6"/>
        </w:numPr>
        <w:spacing w:after="0" w:line="240" w:lineRule="auto"/>
        <w:ind w:left="360"/>
      </w:pPr>
      <w:r>
        <w:t>Arrange for independent review or audit as required by university policy.</w:t>
      </w:r>
    </w:p>
    <w:p w14:paraId="0DAD57B0" w14:textId="77777777" w:rsidR="00CD529C" w:rsidRDefault="00CD529C" w:rsidP="00CD529C">
      <w:pPr>
        <w:spacing w:after="0" w:line="240" w:lineRule="auto"/>
      </w:pPr>
    </w:p>
    <w:p w14:paraId="4E09B2E9" w14:textId="77777777" w:rsidR="00CD529C" w:rsidRPr="00BD36A0" w:rsidRDefault="00CD529C" w:rsidP="00CD529C">
      <w:pPr>
        <w:spacing w:after="0" w:line="240" w:lineRule="auto"/>
        <w:rPr>
          <w:b/>
          <w:bCs/>
        </w:rPr>
      </w:pPr>
      <w:r w:rsidRPr="00BD36A0">
        <w:rPr>
          <w:b/>
          <w:bCs/>
        </w:rPr>
        <w:t>Qualifications:</w:t>
      </w:r>
    </w:p>
    <w:p w14:paraId="6521626B" w14:textId="77777777" w:rsidR="00CD529C" w:rsidRDefault="00CD529C" w:rsidP="00CD529C">
      <w:pPr>
        <w:pStyle w:val="ListParagraph"/>
        <w:numPr>
          <w:ilvl w:val="0"/>
          <w:numId w:val="7"/>
        </w:numPr>
        <w:spacing w:after="0" w:line="240" w:lineRule="auto"/>
        <w:ind w:left="360"/>
      </w:pPr>
      <w:r>
        <w:t>Professional or volunteer experience in budget management or academic fiscal responsibilities.</w:t>
      </w:r>
    </w:p>
    <w:p w14:paraId="6BE13FD6" w14:textId="77777777" w:rsidR="00CD529C" w:rsidRDefault="00CD529C" w:rsidP="00CD529C">
      <w:pPr>
        <w:pStyle w:val="ListParagraph"/>
        <w:numPr>
          <w:ilvl w:val="0"/>
          <w:numId w:val="7"/>
        </w:numPr>
        <w:spacing w:after="0" w:line="240" w:lineRule="auto"/>
        <w:ind w:left="360"/>
      </w:pPr>
      <w:r>
        <w:t>High ethical standards and transparency in handling institutional funds.</w:t>
      </w:r>
    </w:p>
    <w:p w14:paraId="3B5AD361" w14:textId="77777777" w:rsidR="00CD529C" w:rsidRDefault="00CD529C" w:rsidP="00CD529C">
      <w:pPr>
        <w:pStyle w:val="ListParagraph"/>
        <w:numPr>
          <w:ilvl w:val="0"/>
          <w:numId w:val="7"/>
        </w:numPr>
        <w:spacing w:after="0" w:line="240" w:lineRule="auto"/>
        <w:ind w:left="360"/>
      </w:pPr>
      <w:r>
        <w:t>*No relevant conflicts of interest, including financial and administrative, or history of professional misconduct.</w:t>
      </w:r>
    </w:p>
    <w:p w14:paraId="266BF39A" w14:textId="77777777" w:rsidR="00CD529C" w:rsidRDefault="00CD529C" w:rsidP="00CD529C">
      <w:pPr>
        <w:spacing w:after="0" w:line="240" w:lineRule="auto"/>
      </w:pPr>
    </w:p>
    <w:p w14:paraId="166D19BD" w14:textId="77777777" w:rsidR="00CD529C" w:rsidRDefault="00CD529C" w:rsidP="00CD529C">
      <w:pPr>
        <w:spacing w:after="0" w:line="240" w:lineRule="auto"/>
      </w:pPr>
    </w:p>
    <w:p w14:paraId="72812360" w14:textId="77777777" w:rsidR="00CD529C" w:rsidRDefault="00CD529C" w:rsidP="00CD529C">
      <w:pPr>
        <w:spacing w:after="0" w:line="240" w:lineRule="auto"/>
      </w:pPr>
      <w:r>
        <w:t>* Officers are asked to complete the current university faculty COI form, as well as training and certification. Further, relevant conflicts would include a</w:t>
      </w:r>
      <w:r w:rsidRPr="003A2740">
        <w:t xml:space="preserve">ny circumstance where the officer’s personal interest could intersect with association governance decisions, such as vendor contracting, retiree benefits administration, or campus </w:t>
      </w:r>
      <w:r>
        <w:t xml:space="preserve">administrative </w:t>
      </w:r>
      <w:r w:rsidRPr="003A2740">
        <w:t>service</w:t>
      </w:r>
      <w:r>
        <w:t xml:space="preserve">, including assistant deans, </w:t>
      </w:r>
      <w:r w:rsidRPr="003A2740">
        <w:t>or officers reporting to a dean or provost</w:t>
      </w:r>
      <w:r>
        <w:t>.</w:t>
      </w:r>
    </w:p>
    <w:p w14:paraId="7FF74D58" w14:textId="77777777" w:rsidR="0036384D" w:rsidRDefault="0036384D" w:rsidP="00CD529C">
      <w:pPr>
        <w:spacing w:after="0" w:line="240" w:lineRule="auto"/>
      </w:pPr>
    </w:p>
    <w:sectPr w:rsidR="0036384D" w:rsidSect="00F0298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00E4F" w14:textId="77777777" w:rsidR="006450EB" w:rsidRDefault="006450EB" w:rsidP="005A0307">
      <w:pPr>
        <w:spacing w:after="0" w:line="240" w:lineRule="auto"/>
      </w:pPr>
      <w:r>
        <w:separator/>
      </w:r>
    </w:p>
  </w:endnote>
  <w:endnote w:type="continuationSeparator" w:id="0">
    <w:p w14:paraId="2ADDDF03" w14:textId="77777777" w:rsidR="006450EB" w:rsidRDefault="006450EB" w:rsidP="005A0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FA4D2" w14:textId="77777777" w:rsidR="006450EB" w:rsidRDefault="006450EB" w:rsidP="005A0307">
      <w:pPr>
        <w:spacing w:after="0" w:line="240" w:lineRule="auto"/>
      </w:pPr>
      <w:r>
        <w:separator/>
      </w:r>
    </w:p>
  </w:footnote>
  <w:footnote w:type="continuationSeparator" w:id="0">
    <w:p w14:paraId="07C8BEB6" w14:textId="77777777" w:rsidR="006450EB" w:rsidRDefault="006450EB" w:rsidP="005A0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701F" w14:textId="126566C8" w:rsidR="005A0307" w:rsidRDefault="005A0307">
    <w:pPr>
      <w:pStyle w:val="Header"/>
    </w:pPr>
    <w:r>
      <w:tab/>
    </w:r>
    <w:r>
      <w:tab/>
      <w:t>February 1</w:t>
    </w:r>
    <w:r w:rsidR="00290EF0">
      <w:t>5</w:t>
    </w:r>
    <w: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70499"/>
    <w:multiLevelType w:val="hybridMultilevel"/>
    <w:tmpl w:val="3D88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87891"/>
    <w:multiLevelType w:val="hybridMultilevel"/>
    <w:tmpl w:val="3CE6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23739"/>
    <w:multiLevelType w:val="hybridMultilevel"/>
    <w:tmpl w:val="97A6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C105F"/>
    <w:multiLevelType w:val="hybridMultilevel"/>
    <w:tmpl w:val="9EEE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2E7B15"/>
    <w:multiLevelType w:val="hybridMultilevel"/>
    <w:tmpl w:val="7032C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9B5F5D"/>
    <w:multiLevelType w:val="hybridMultilevel"/>
    <w:tmpl w:val="7952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004445"/>
    <w:multiLevelType w:val="hybridMultilevel"/>
    <w:tmpl w:val="A6660C1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64045A2"/>
    <w:multiLevelType w:val="hybridMultilevel"/>
    <w:tmpl w:val="3C481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606985">
    <w:abstractNumId w:val="2"/>
  </w:num>
  <w:num w:numId="2" w16cid:durableId="843128808">
    <w:abstractNumId w:val="3"/>
  </w:num>
  <w:num w:numId="3" w16cid:durableId="1023289927">
    <w:abstractNumId w:val="0"/>
  </w:num>
  <w:num w:numId="4" w16cid:durableId="1964268011">
    <w:abstractNumId w:val="1"/>
  </w:num>
  <w:num w:numId="5" w16cid:durableId="1332414222">
    <w:abstractNumId w:val="7"/>
  </w:num>
  <w:num w:numId="6" w16cid:durableId="1647707023">
    <w:abstractNumId w:val="4"/>
  </w:num>
  <w:num w:numId="7" w16cid:durableId="1048410049">
    <w:abstractNumId w:val="5"/>
  </w:num>
  <w:num w:numId="8" w16cid:durableId="1588881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07"/>
    <w:rsid w:val="000A35F7"/>
    <w:rsid w:val="001A691F"/>
    <w:rsid w:val="001B21EA"/>
    <w:rsid w:val="001C0ACA"/>
    <w:rsid w:val="00211C2D"/>
    <w:rsid w:val="00290EF0"/>
    <w:rsid w:val="0036384D"/>
    <w:rsid w:val="00370DB6"/>
    <w:rsid w:val="003C0493"/>
    <w:rsid w:val="003F7F4F"/>
    <w:rsid w:val="004C5AA0"/>
    <w:rsid w:val="005453BA"/>
    <w:rsid w:val="00560DE3"/>
    <w:rsid w:val="005A0307"/>
    <w:rsid w:val="006450EB"/>
    <w:rsid w:val="00666F1A"/>
    <w:rsid w:val="00862DB3"/>
    <w:rsid w:val="009369A0"/>
    <w:rsid w:val="00A40129"/>
    <w:rsid w:val="00B97AEF"/>
    <w:rsid w:val="00CD529C"/>
    <w:rsid w:val="00E22D7A"/>
    <w:rsid w:val="00E7577A"/>
    <w:rsid w:val="00EC4712"/>
    <w:rsid w:val="00F0298A"/>
    <w:rsid w:val="00F419D5"/>
    <w:rsid w:val="00FA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FA79"/>
  <w15:chartTrackingRefBased/>
  <w15:docId w15:val="{83418362-EC7E-414E-87BA-B19724CE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307"/>
  </w:style>
  <w:style w:type="paragraph" w:styleId="Heading1">
    <w:name w:val="heading 1"/>
    <w:basedOn w:val="Normal"/>
    <w:next w:val="Normal"/>
    <w:link w:val="Heading1Char"/>
    <w:uiPriority w:val="9"/>
    <w:qFormat/>
    <w:rsid w:val="005A03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03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3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3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03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03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3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3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3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3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03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3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3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03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0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307"/>
    <w:rPr>
      <w:rFonts w:eastAsiaTheme="majorEastAsia" w:cstheme="majorBidi"/>
      <w:color w:val="272727" w:themeColor="text1" w:themeTint="D8"/>
    </w:rPr>
  </w:style>
  <w:style w:type="paragraph" w:styleId="Title">
    <w:name w:val="Title"/>
    <w:basedOn w:val="Normal"/>
    <w:next w:val="Normal"/>
    <w:link w:val="TitleChar"/>
    <w:uiPriority w:val="10"/>
    <w:qFormat/>
    <w:rsid w:val="005A0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307"/>
    <w:pPr>
      <w:spacing w:before="160"/>
      <w:jc w:val="center"/>
    </w:pPr>
    <w:rPr>
      <w:i/>
      <w:iCs/>
      <w:color w:val="404040" w:themeColor="text1" w:themeTint="BF"/>
    </w:rPr>
  </w:style>
  <w:style w:type="character" w:customStyle="1" w:styleId="QuoteChar">
    <w:name w:val="Quote Char"/>
    <w:basedOn w:val="DefaultParagraphFont"/>
    <w:link w:val="Quote"/>
    <w:uiPriority w:val="29"/>
    <w:rsid w:val="005A0307"/>
    <w:rPr>
      <w:i/>
      <w:iCs/>
      <w:color w:val="404040" w:themeColor="text1" w:themeTint="BF"/>
    </w:rPr>
  </w:style>
  <w:style w:type="paragraph" w:styleId="ListParagraph">
    <w:name w:val="List Paragraph"/>
    <w:basedOn w:val="Normal"/>
    <w:uiPriority w:val="34"/>
    <w:qFormat/>
    <w:rsid w:val="005A0307"/>
    <w:pPr>
      <w:ind w:left="720"/>
      <w:contextualSpacing/>
    </w:pPr>
  </w:style>
  <w:style w:type="character" w:styleId="IntenseEmphasis">
    <w:name w:val="Intense Emphasis"/>
    <w:basedOn w:val="DefaultParagraphFont"/>
    <w:uiPriority w:val="21"/>
    <w:qFormat/>
    <w:rsid w:val="005A0307"/>
    <w:rPr>
      <w:i/>
      <w:iCs/>
      <w:color w:val="2F5496" w:themeColor="accent1" w:themeShade="BF"/>
    </w:rPr>
  </w:style>
  <w:style w:type="paragraph" w:styleId="IntenseQuote">
    <w:name w:val="Intense Quote"/>
    <w:basedOn w:val="Normal"/>
    <w:next w:val="Normal"/>
    <w:link w:val="IntenseQuoteChar"/>
    <w:uiPriority w:val="30"/>
    <w:qFormat/>
    <w:rsid w:val="005A03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0307"/>
    <w:rPr>
      <w:i/>
      <w:iCs/>
      <w:color w:val="2F5496" w:themeColor="accent1" w:themeShade="BF"/>
    </w:rPr>
  </w:style>
  <w:style w:type="character" w:styleId="IntenseReference">
    <w:name w:val="Intense Reference"/>
    <w:basedOn w:val="DefaultParagraphFont"/>
    <w:uiPriority w:val="32"/>
    <w:qFormat/>
    <w:rsid w:val="005A0307"/>
    <w:rPr>
      <w:b/>
      <w:bCs/>
      <w:smallCaps/>
      <w:color w:val="2F5496" w:themeColor="accent1" w:themeShade="BF"/>
      <w:spacing w:val="5"/>
    </w:rPr>
  </w:style>
  <w:style w:type="paragraph" w:styleId="Header">
    <w:name w:val="header"/>
    <w:basedOn w:val="Normal"/>
    <w:link w:val="HeaderChar"/>
    <w:uiPriority w:val="99"/>
    <w:unhideWhenUsed/>
    <w:rsid w:val="005A0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307"/>
  </w:style>
  <w:style w:type="paragraph" w:styleId="Footer">
    <w:name w:val="footer"/>
    <w:basedOn w:val="Normal"/>
    <w:link w:val="FooterChar"/>
    <w:uiPriority w:val="99"/>
    <w:unhideWhenUsed/>
    <w:rsid w:val="005A0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Leehey, Maureen</dc:creator>
  <cp:keywords/>
  <dc:description/>
  <cp:lastModifiedBy>Born, Elias</cp:lastModifiedBy>
  <cp:revision>2</cp:revision>
  <dcterms:created xsi:type="dcterms:W3CDTF">2026-02-27T21:33:00Z</dcterms:created>
  <dcterms:modified xsi:type="dcterms:W3CDTF">2026-02-27T21:33:00Z</dcterms:modified>
</cp:coreProperties>
</file>