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C881" w14:textId="77777777" w:rsidR="00A777D2" w:rsidRPr="00F56AE2" w:rsidRDefault="00A777D2" w:rsidP="00CE4DF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F56AE2">
        <w:rPr>
          <w:rFonts w:ascii="Arial" w:hAnsi="Arial" w:cs="Arial"/>
          <w:b/>
          <w:sz w:val="28"/>
          <w:szCs w:val="28"/>
        </w:rPr>
        <w:t>Search Timeline</w:t>
      </w:r>
    </w:p>
    <w:p w14:paraId="3172F832" w14:textId="261479CD" w:rsidR="00A777D2" w:rsidRPr="00CE4DF9" w:rsidRDefault="00CE4DF9" w:rsidP="00CE4DF9">
      <w:pPr>
        <w:jc w:val="center"/>
        <w:rPr>
          <w:rFonts w:ascii="Arial" w:hAnsi="Arial" w:cs="Arial"/>
          <w:bCs/>
          <w:highlight w:val="yellow"/>
        </w:rPr>
      </w:pPr>
      <w:r w:rsidRPr="00CE4DF9">
        <w:rPr>
          <w:rFonts w:ascii="Arial" w:hAnsi="Arial" w:cs="Arial"/>
          <w:bCs/>
          <w:highlight w:val="yellow"/>
        </w:rPr>
        <w:t>JOB TITLE</w:t>
      </w:r>
    </w:p>
    <w:p w14:paraId="231FBADA" w14:textId="7D595CC3" w:rsidR="00CE4DF9" w:rsidRPr="00F56AE2" w:rsidRDefault="00CE4DF9" w:rsidP="00CE4DF9">
      <w:pPr>
        <w:jc w:val="center"/>
        <w:rPr>
          <w:rFonts w:ascii="Arial" w:hAnsi="Arial" w:cs="Arial"/>
          <w:bCs/>
        </w:rPr>
      </w:pPr>
      <w:r w:rsidRPr="00CE4DF9">
        <w:rPr>
          <w:rFonts w:ascii="Arial" w:hAnsi="Arial" w:cs="Arial"/>
          <w:bCs/>
          <w:highlight w:val="yellow"/>
        </w:rPr>
        <w:t>DATE</w:t>
      </w:r>
    </w:p>
    <w:p w14:paraId="32C0E954" w14:textId="77777777" w:rsidR="00A777D2" w:rsidRPr="00F56AE2" w:rsidRDefault="00A777D2" w:rsidP="00A777D2">
      <w:pPr>
        <w:rPr>
          <w:rFonts w:ascii="Arial" w:hAnsi="Arial" w:cs="Arial"/>
          <w:b/>
          <w:sz w:val="22"/>
          <w:szCs w:val="22"/>
        </w:rPr>
      </w:pPr>
    </w:p>
    <w:p w14:paraId="2DC417C1" w14:textId="2A880F65" w:rsidR="00A777D2" w:rsidRPr="00F56AE2" w:rsidRDefault="00CE4DF9" w:rsidP="00A777D2">
      <w:pPr>
        <w:rPr>
          <w:rFonts w:ascii="Arial" w:hAnsi="Arial" w:cs="Arial"/>
          <w:bCs/>
          <w:sz w:val="22"/>
          <w:szCs w:val="22"/>
        </w:rPr>
      </w:pPr>
      <w:r w:rsidRPr="00CE4DF9">
        <w:rPr>
          <w:rFonts w:ascii="Arial" w:hAnsi="Arial" w:cs="Arial"/>
          <w:b/>
          <w:sz w:val="22"/>
          <w:szCs w:val="22"/>
          <w:highlight w:val="yellow"/>
        </w:rPr>
        <w:t>DATE</w:t>
      </w:r>
      <w:r w:rsidR="00A777D2" w:rsidRPr="00F56AE2">
        <w:rPr>
          <w:rFonts w:ascii="Arial" w:hAnsi="Arial" w:cs="Arial"/>
          <w:b/>
          <w:sz w:val="22"/>
          <w:szCs w:val="22"/>
        </w:rPr>
        <w:tab/>
        <w:t xml:space="preserve">          </w:t>
      </w:r>
      <w:r w:rsidR="00A777D2" w:rsidRPr="00F56AE2">
        <w:rPr>
          <w:rFonts w:ascii="Arial" w:hAnsi="Arial" w:cs="Arial"/>
          <w:bCs/>
          <w:sz w:val="22"/>
          <w:szCs w:val="22"/>
        </w:rPr>
        <w:t xml:space="preserve">Search committee kickoff meeting </w:t>
      </w:r>
    </w:p>
    <w:p w14:paraId="56D01197" w14:textId="77777777" w:rsidR="00A777D2" w:rsidRPr="00F56AE2" w:rsidRDefault="00A777D2" w:rsidP="00A777D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F56AE2">
        <w:rPr>
          <w:rFonts w:ascii="Arial" w:hAnsi="Arial" w:cs="Arial"/>
          <w:bCs/>
          <w:sz w:val="22"/>
          <w:szCs w:val="22"/>
        </w:rPr>
        <w:t xml:space="preserve">Search committee is </w:t>
      </w:r>
      <w:proofErr w:type="gramStart"/>
      <w:r w:rsidRPr="00F56AE2">
        <w:rPr>
          <w:rFonts w:ascii="Arial" w:hAnsi="Arial" w:cs="Arial"/>
          <w:bCs/>
          <w:sz w:val="22"/>
          <w:szCs w:val="22"/>
        </w:rPr>
        <w:t>provided</w:t>
      </w:r>
      <w:proofErr w:type="gramEnd"/>
      <w:r w:rsidRPr="00F56AE2">
        <w:rPr>
          <w:rFonts w:ascii="Arial" w:hAnsi="Arial" w:cs="Arial"/>
          <w:bCs/>
          <w:sz w:val="22"/>
          <w:szCs w:val="22"/>
        </w:rPr>
        <w:t xml:space="preserve"> copies of the job description and job posting for review prior to posting</w:t>
      </w:r>
    </w:p>
    <w:p w14:paraId="073FBCD4" w14:textId="77777777" w:rsidR="00A777D2" w:rsidRPr="00F56AE2" w:rsidRDefault="00A777D2" w:rsidP="00A777D2">
      <w:pPr>
        <w:rPr>
          <w:rFonts w:ascii="Arial" w:hAnsi="Arial" w:cs="Arial"/>
          <w:bCs/>
          <w:sz w:val="22"/>
          <w:szCs w:val="22"/>
        </w:rPr>
      </w:pPr>
    </w:p>
    <w:p w14:paraId="333BC4DE" w14:textId="4BA4DAA9" w:rsidR="00A777D2" w:rsidRPr="00F56AE2" w:rsidRDefault="00CE4DF9" w:rsidP="00A777D2">
      <w:pPr>
        <w:rPr>
          <w:rFonts w:ascii="Arial" w:hAnsi="Arial" w:cs="Arial"/>
          <w:bCs/>
          <w:sz w:val="22"/>
          <w:szCs w:val="22"/>
        </w:rPr>
      </w:pPr>
      <w:r w:rsidRPr="00CE4DF9">
        <w:rPr>
          <w:rFonts w:ascii="Arial" w:hAnsi="Arial" w:cs="Arial"/>
          <w:b/>
          <w:sz w:val="22"/>
          <w:szCs w:val="22"/>
          <w:highlight w:val="yellow"/>
        </w:rPr>
        <w:t>DATE</w:t>
      </w:r>
      <w:r w:rsidR="00A777D2" w:rsidRPr="00F56AE2">
        <w:rPr>
          <w:rFonts w:ascii="Arial" w:hAnsi="Arial" w:cs="Arial"/>
          <w:bCs/>
          <w:sz w:val="22"/>
          <w:szCs w:val="22"/>
        </w:rPr>
        <w:t xml:space="preserve">          </w:t>
      </w:r>
      <w:r w:rsidR="004665A7">
        <w:rPr>
          <w:rFonts w:ascii="Arial" w:hAnsi="Arial" w:cs="Arial"/>
          <w:bCs/>
          <w:sz w:val="22"/>
          <w:szCs w:val="22"/>
        </w:rPr>
        <w:t xml:space="preserve">  </w:t>
      </w:r>
      <w:r w:rsidR="00A777D2" w:rsidRPr="00F56AE2">
        <w:rPr>
          <w:rFonts w:ascii="Arial" w:hAnsi="Arial" w:cs="Arial"/>
          <w:bCs/>
          <w:sz w:val="22"/>
          <w:szCs w:val="22"/>
        </w:rPr>
        <w:t xml:space="preserve">Start advertising position </w:t>
      </w:r>
    </w:p>
    <w:p w14:paraId="16FC46CD" w14:textId="77777777" w:rsidR="00A777D2" w:rsidRPr="00F56AE2" w:rsidRDefault="00A777D2" w:rsidP="00A777D2">
      <w:pPr>
        <w:rPr>
          <w:rFonts w:ascii="Arial" w:hAnsi="Arial" w:cs="Arial"/>
          <w:b/>
          <w:sz w:val="22"/>
          <w:szCs w:val="22"/>
        </w:rPr>
      </w:pPr>
    </w:p>
    <w:p w14:paraId="6734EB41" w14:textId="3214AD83" w:rsidR="00A777D2" w:rsidRPr="00F56AE2" w:rsidRDefault="00CE4DF9" w:rsidP="00A777D2">
      <w:pPr>
        <w:rPr>
          <w:rFonts w:ascii="Arial" w:hAnsi="Arial" w:cs="Arial"/>
          <w:sz w:val="22"/>
          <w:szCs w:val="22"/>
        </w:rPr>
      </w:pPr>
      <w:r w:rsidRPr="00CE4DF9">
        <w:rPr>
          <w:rFonts w:ascii="Arial" w:hAnsi="Arial" w:cs="Arial"/>
          <w:b/>
          <w:sz w:val="22"/>
          <w:szCs w:val="22"/>
          <w:highlight w:val="yellow"/>
        </w:rPr>
        <w:t>DATES</w:t>
      </w:r>
      <w:r w:rsidR="00A777D2" w:rsidRPr="00F56AE2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A777D2" w:rsidRPr="00F56AE2">
        <w:rPr>
          <w:rFonts w:ascii="Arial" w:hAnsi="Arial" w:cs="Arial"/>
          <w:sz w:val="22"/>
          <w:szCs w:val="22"/>
        </w:rPr>
        <w:t xml:space="preserve">Advertise the position – </w:t>
      </w:r>
      <w:r w:rsidR="004665A7">
        <w:rPr>
          <w:rFonts w:ascii="Arial" w:hAnsi="Arial" w:cs="Arial"/>
          <w:sz w:val="22"/>
          <w:szCs w:val="22"/>
        </w:rPr>
        <w:t>2 weeks</w:t>
      </w:r>
    </w:p>
    <w:p w14:paraId="74321312" w14:textId="77777777" w:rsidR="00A777D2" w:rsidRPr="00F56AE2" w:rsidRDefault="00A777D2" w:rsidP="00A777D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sz w:val="22"/>
          <w:szCs w:val="22"/>
        </w:rPr>
        <w:t>The position will be advertised in the following locations:</w:t>
      </w:r>
    </w:p>
    <w:p w14:paraId="4012A069" w14:textId="77777777" w:rsidR="00A777D2" w:rsidRPr="00F56AE2" w:rsidRDefault="00A777D2" w:rsidP="00A777D2">
      <w:pPr>
        <w:pStyle w:val="ListParagraph"/>
        <w:widowControl w:val="0"/>
        <w:numPr>
          <w:ilvl w:val="0"/>
          <w:numId w:val="4"/>
        </w:numPr>
        <w:spacing w:after="60" w:line="240" w:lineRule="auto"/>
        <w:rPr>
          <w:rFonts w:ascii="Arial" w:hAnsi="Arial" w:cs="Arial"/>
          <w:sz w:val="22"/>
          <w:szCs w:val="22"/>
        </w:rPr>
      </w:pPr>
      <w:hyperlink r:id="rId7" w:history="1">
        <w:r w:rsidRPr="00F56AE2">
          <w:rPr>
            <w:rStyle w:val="Hyperlink"/>
            <w:rFonts w:ascii="Arial" w:hAnsi="Arial" w:cs="Arial"/>
            <w:sz w:val="22"/>
            <w:szCs w:val="22"/>
          </w:rPr>
          <w:t>Advertising Resources</w:t>
        </w:r>
      </w:hyperlink>
    </w:p>
    <w:p w14:paraId="25A0B430" w14:textId="77777777" w:rsidR="00A777D2" w:rsidRPr="00F56AE2" w:rsidRDefault="00A777D2" w:rsidP="00A777D2">
      <w:pPr>
        <w:pStyle w:val="ListParagraph"/>
        <w:widowControl w:val="0"/>
        <w:spacing w:after="60"/>
        <w:ind w:left="2520"/>
        <w:rPr>
          <w:rFonts w:ascii="Arial" w:hAnsi="Arial" w:cs="Arial"/>
          <w:sz w:val="22"/>
          <w:szCs w:val="22"/>
        </w:rPr>
      </w:pPr>
    </w:p>
    <w:p w14:paraId="212D5953" w14:textId="77777777" w:rsidR="00A777D2" w:rsidRPr="00F56AE2" w:rsidRDefault="00A777D2" w:rsidP="00A777D2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F56AE2">
        <w:rPr>
          <w:rFonts w:ascii="Arial" w:hAnsi="Arial" w:cs="Arial"/>
          <w:b/>
          <w:sz w:val="22"/>
          <w:szCs w:val="22"/>
          <w:highlight w:val="yellow"/>
        </w:rPr>
        <w:t>DATE</w:t>
      </w:r>
      <w:r w:rsidRPr="00F56AE2">
        <w:rPr>
          <w:rFonts w:ascii="Arial" w:hAnsi="Arial" w:cs="Arial"/>
          <w:b/>
          <w:sz w:val="22"/>
          <w:szCs w:val="22"/>
        </w:rPr>
        <w:t xml:space="preserve">           </w:t>
      </w:r>
      <w:r w:rsidRPr="00F56AE2">
        <w:rPr>
          <w:rFonts w:ascii="Arial" w:hAnsi="Arial" w:cs="Arial"/>
          <w:bCs/>
          <w:sz w:val="22"/>
          <w:szCs w:val="22"/>
        </w:rPr>
        <w:t>M</w:t>
      </w:r>
      <w:r w:rsidRPr="00F56AE2">
        <w:rPr>
          <w:rFonts w:ascii="Arial" w:hAnsi="Arial" w:cs="Arial"/>
          <w:sz w:val="22"/>
          <w:szCs w:val="22"/>
        </w:rPr>
        <w:t>eet as a committee to discuss who will be invited for initial interviews</w:t>
      </w:r>
    </w:p>
    <w:p w14:paraId="63C88E5B" w14:textId="77777777" w:rsidR="00A777D2" w:rsidRPr="00F56AE2" w:rsidRDefault="00A777D2" w:rsidP="00A777D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F56AE2">
        <w:rPr>
          <w:rFonts w:ascii="Arial" w:hAnsi="Arial" w:cs="Arial"/>
          <w:bCs/>
          <w:sz w:val="22"/>
          <w:szCs w:val="22"/>
        </w:rPr>
        <w:t>All applicants need to be screened before meeting</w:t>
      </w:r>
    </w:p>
    <w:p w14:paraId="200A24A8" w14:textId="77777777" w:rsidR="00A777D2" w:rsidRPr="00F56AE2" w:rsidRDefault="00A777D2" w:rsidP="00A777D2">
      <w:pPr>
        <w:pStyle w:val="ListParagraph"/>
        <w:ind w:left="2160"/>
        <w:rPr>
          <w:rFonts w:ascii="Arial" w:hAnsi="Arial" w:cs="Arial"/>
          <w:bCs/>
          <w:sz w:val="22"/>
          <w:szCs w:val="22"/>
        </w:rPr>
      </w:pPr>
    </w:p>
    <w:p w14:paraId="402D1494" w14:textId="77777777" w:rsidR="00A777D2" w:rsidRPr="00F56AE2" w:rsidRDefault="00A777D2" w:rsidP="00A777D2">
      <w:pPr>
        <w:rPr>
          <w:rFonts w:ascii="Arial" w:hAnsi="Arial" w:cs="Arial"/>
          <w:bCs/>
          <w:sz w:val="22"/>
          <w:szCs w:val="22"/>
        </w:rPr>
      </w:pPr>
      <w:r w:rsidRPr="00F56AE2">
        <w:rPr>
          <w:rFonts w:ascii="Arial" w:hAnsi="Arial" w:cs="Arial"/>
          <w:b/>
          <w:sz w:val="22"/>
          <w:szCs w:val="22"/>
          <w:highlight w:val="yellow"/>
        </w:rPr>
        <w:t>DATE</w:t>
      </w:r>
      <w:r w:rsidRPr="00F56AE2">
        <w:rPr>
          <w:rFonts w:ascii="Arial" w:hAnsi="Arial" w:cs="Arial"/>
          <w:bCs/>
          <w:sz w:val="22"/>
          <w:szCs w:val="22"/>
        </w:rPr>
        <w:t xml:space="preserve">            Invite applicants for the initial interview</w:t>
      </w:r>
    </w:p>
    <w:p w14:paraId="1C7B398D" w14:textId="77777777" w:rsidR="00A777D2" w:rsidRPr="00F56AE2" w:rsidRDefault="00A777D2" w:rsidP="00A777D2">
      <w:pPr>
        <w:rPr>
          <w:rFonts w:ascii="Arial" w:hAnsi="Arial" w:cs="Arial"/>
          <w:sz w:val="22"/>
          <w:szCs w:val="22"/>
        </w:rPr>
      </w:pPr>
    </w:p>
    <w:p w14:paraId="3E5B8A26" w14:textId="77777777" w:rsidR="00A777D2" w:rsidRPr="00F56AE2" w:rsidRDefault="00A777D2" w:rsidP="00A777D2">
      <w:pPr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b/>
          <w:sz w:val="22"/>
          <w:szCs w:val="22"/>
          <w:highlight w:val="yellow"/>
        </w:rPr>
        <w:t>DATES</w:t>
      </w:r>
      <w:r w:rsidRPr="00F56AE2">
        <w:rPr>
          <w:rFonts w:ascii="Arial" w:hAnsi="Arial" w:cs="Arial"/>
          <w:sz w:val="22"/>
          <w:szCs w:val="22"/>
        </w:rPr>
        <w:t xml:space="preserve">            Zoom interviews – </w:t>
      </w:r>
      <w:r w:rsidRPr="00F56AE2">
        <w:rPr>
          <w:rFonts w:ascii="Arial" w:hAnsi="Arial" w:cs="Arial"/>
          <w:sz w:val="22"/>
          <w:szCs w:val="22"/>
          <w:highlight w:val="yellow"/>
        </w:rPr>
        <w:t>TIME FRAME</w:t>
      </w:r>
      <w:r w:rsidRPr="00F56AE2">
        <w:rPr>
          <w:rFonts w:ascii="Arial" w:hAnsi="Arial" w:cs="Arial"/>
          <w:sz w:val="22"/>
          <w:szCs w:val="22"/>
        </w:rPr>
        <w:t xml:space="preserve"> (30 minutes, 45 minutes, etc.)</w:t>
      </w:r>
    </w:p>
    <w:p w14:paraId="58CFA8EC" w14:textId="77777777" w:rsidR="00A777D2" w:rsidRPr="00F56AE2" w:rsidRDefault="00A777D2" w:rsidP="00A777D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sz w:val="22"/>
          <w:szCs w:val="22"/>
        </w:rPr>
        <w:t>Tentative dates for interview</w:t>
      </w:r>
    </w:p>
    <w:p w14:paraId="31904CC3" w14:textId="77777777" w:rsidR="00A777D2" w:rsidRPr="00F56AE2" w:rsidRDefault="00A777D2" w:rsidP="00A777D2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sz w:val="22"/>
          <w:szCs w:val="22"/>
          <w:highlight w:val="yellow"/>
        </w:rPr>
        <w:t>DATES</w:t>
      </w:r>
    </w:p>
    <w:p w14:paraId="07DDA551" w14:textId="77777777" w:rsidR="00A777D2" w:rsidRPr="00F56AE2" w:rsidRDefault="00A777D2" w:rsidP="00A777D2">
      <w:pPr>
        <w:pStyle w:val="ListParagraph"/>
        <w:ind w:left="2880"/>
        <w:rPr>
          <w:rFonts w:ascii="Arial" w:hAnsi="Arial" w:cs="Arial"/>
          <w:sz w:val="22"/>
          <w:szCs w:val="22"/>
        </w:rPr>
      </w:pPr>
    </w:p>
    <w:p w14:paraId="5D1BCB0C" w14:textId="77777777" w:rsidR="00A777D2" w:rsidRPr="00F56AE2" w:rsidRDefault="00A777D2" w:rsidP="00A777D2">
      <w:pPr>
        <w:rPr>
          <w:rFonts w:ascii="Arial" w:hAnsi="Arial" w:cs="Arial"/>
          <w:b/>
          <w:bCs/>
          <w:sz w:val="22"/>
          <w:szCs w:val="22"/>
        </w:rPr>
      </w:pPr>
      <w:r w:rsidRPr="00F56AE2">
        <w:rPr>
          <w:rFonts w:ascii="Arial" w:hAnsi="Arial" w:cs="Arial"/>
          <w:b/>
          <w:sz w:val="22"/>
          <w:szCs w:val="22"/>
          <w:highlight w:val="yellow"/>
        </w:rPr>
        <w:t>DATE</w:t>
      </w:r>
      <w:r w:rsidRPr="00F56AE2">
        <w:rPr>
          <w:rFonts w:ascii="Arial" w:hAnsi="Arial" w:cs="Arial"/>
          <w:b/>
          <w:bCs/>
          <w:sz w:val="22"/>
          <w:szCs w:val="22"/>
        </w:rPr>
        <w:tab/>
      </w:r>
      <w:r w:rsidRPr="00F56AE2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F56AE2">
        <w:rPr>
          <w:rFonts w:ascii="Arial" w:hAnsi="Arial" w:cs="Arial"/>
          <w:sz w:val="22"/>
          <w:szCs w:val="22"/>
        </w:rPr>
        <w:t xml:space="preserve">Search committee debrief, and </w:t>
      </w:r>
      <w:proofErr w:type="gramStart"/>
      <w:r w:rsidRPr="00F56AE2">
        <w:rPr>
          <w:rFonts w:ascii="Arial" w:hAnsi="Arial" w:cs="Arial"/>
          <w:sz w:val="22"/>
          <w:szCs w:val="22"/>
        </w:rPr>
        <w:t>select</w:t>
      </w:r>
      <w:proofErr w:type="gramEnd"/>
      <w:r w:rsidRPr="00F56AE2">
        <w:rPr>
          <w:rFonts w:ascii="Arial" w:hAnsi="Arial" w:cs="Arial"/>
          <w:sz w:val="22"/>
          <w:szCs w:val="22"/>
        </w:rPr>
        <w:t xml:space="preserve"> finalists for the on-campus interviews</w:t>
      </w:r>
    </w:p>
    <w:p w14:paraId="0E497529" w14:textId="77777777" w:rsidR="00A777D2" w:rsidRPr="00F56AE2" w:rsidRDefault="00A777D2" w:rsidP="00A777D2">
      <w:pPr>
        <w:pStyle w:val="ListParagraph"/>
        <w:ind w:left="2160"/>
        <w:rPr>
          <w:rFonts w:ascii="Arial" w:hAnsi="Arial" w:cs="Arial"/>
          <w:sz w:val="22"/>
          <w:szCs w:val="22"/>
        </w:rPr>
      </w:pPr>
    </w:p>
    <w:p w14:paraId="33206BA7" w14:textId="77777777" w:rsidR="00A777D2" w:rsidRPr="00F56AE2" w:rsidRDefault="00A777D2" w:rsidP="00A777D2">
      <w:pPr>
        <w:ind w:left="720" w:hanging="720"/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b/>
          <w:sz w:val="22"/>
          <w:szCs w:val="22"/>
          <w:highlight w:val="yellow"/>
        </w:rPr>
        <w:t>DATES</w:t>
      </w:r>
      <w:r w:rsidRPr="00F56AE2">
        <w:rPr>
          <w:rFonts w:ascii="Arial" w:hAnsi="Arial" w:cs="Arial"/>
          <w:b/>
          <w:sz w:val="22"/>
          <w:szCs w:val="22"/>
        </w:rPr>
        <w:tab/>
      </w:r>
      <w:r w:rsidRPr="00F56AE2">
        <w:rPr>
          <w:rFonts w:ascii="Arial" w:hAnsi="Arial" w:cs="Arial"/>
          <w:sz w:val="22"/>
          <w:szCs w:val="22"/>
        </w:rPr>
        <w:t>On-campus or virtual campus interviews</w:t>
      </w:r>
    </w:p>
    <w:p w14:paraId="7DCEC3A0" w14:textId="77777777" w:rsidR="00A777D2" w:rsidRPr="00F56AE2" w:rsidRDefault="00A777D2" w:rsidP="00A777D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sz w:val="22"/>
          <w:szCs w:val="22"/>
        </w:rPr>
        <w:t>Tentative dates for interview</w:t>
      </w:r>
    </w:p>
    <w:p w14:paraId="0033C8CA" w14:textId="77777777" w:rsidR="00A777D2" w:rsidRPr="00F56AE2" w:rsidRDefault="00A777D2" w:rsidP="00A777D2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sz w:val="22"/>
          <w:szCs w:val="22"/>
          <w:highlight w:val="yellow"/>
        </w:rPr>
        <w:t>DATES</w:t>
      </w:r>
    </w:p>
    <w:p w14:paraId="5DAAA401" w14:textId="77777777" w:rsidR="00A777D2" w:rsidRPr="00F56AE2" w:rsidRDefault="00A777D2" w:rsidP="00A777D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sz w:val="22"/>
          <w:szCs w:val="22"/>
        </w:rPr>
        <w:t>Interview Structure</w:t>
      </w:r>
    </w:p>
    <w:p w14:paraId="7662A429" w14:textId="77777777" w:rsidR="00A777D2" w:rsidRPr="00F56AE2" w:rsidRDefault="00A777D2" w:rsidP="00A777D2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sz w:val="22"/>
          <w:szCs w:val="22"/>
        </w:rPr>
        <w:t>Example: Meet with Hiring Manager, Meet and Greet with Campus Stakeholders</w:t>
      </w:r>
    </w:p>
    <w:p w14:paraId="4140B367" w14:textId="77777777" w:rsidR="00A777D2" w:rsidRPr="00F56AE2" w:rsidRDefault="00A777D2" w:rsidP="00A777D2">
      <w:pPr>
        <w:pStyle w:val="ListParagraph"/>
        <w:ind w:left="2880"/>
        <w:rPr>
          <w:rFonts w:ascii="Arial" w:hAnsi="Arial" w:cs="Arial"/>
          <w:sz w:val="22"/>
          <w:szCs w:val="22"/>
        </w:rPr>
      </w:pPr>
    </w:p>
    <w:p w14:paraId="6A2F4FA8" w14:textId="77777777" w:rsidR="00A777D2" w:rsidRPr="00F56AE2" w:rsidRDefault="00A777D2" w:rsidP="00A777D2">
      <w:pPr>
        <w:ind w:left="720" w:hanging="720"/>
        <w:rPr>
          <w:rFonts w:ascii="Arial" w:hAnsi="Arial" w:cs="Arial"/>
          <w:sz w:val="22"/>
          <w:szCs w:val="22"/>
        </w:rPr>
      </w:pPr>
      <w:r w:rsidRPr="00F56AE2">
        <w:rPr>
          <w:rFonts w:ascii="Arial" w:hAnsi="Arial" w:cs="Arial"/>
          <w:b/>
          <w:sz w:val="22"/>
          <w:szCs w:val="22"/>
          <w:highlight w:val="yellow"/>
        </w:rPr>
        <w:t>DATE</w:t>
      </w:r>
      <w:r w:rsidRPr="00F56AE2">
        <w:rPr>
          <w:rFonts w:ascii="Arial" w:hAnsi="Arial" w:cs="Arial"/>
          <w:b/>
          <w:bCs/>
          <w:sz w:val="22"/>
          <w:szCs w:val="22"/>
        </w:rPr>
        <w:tab/>
      </w:r>
      <w:r w:rsidRPr="00F56AE2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F56AE2">
        <w:rPr>
          <w:rFonts w:ascii="Arial" w:hAnsi="Arial" w:cs="Arial"/>
          <w:sz w:val="22"/>
          <w:szCs w:val="22"/>
        </w:rPr>
        <w:t>Search committee debrief and recommendation to the hiring manager</w:t>
      </w:r>
    </w:p>
    <w:p w14:paraId="340FC6AF" w14:textId="77777777" w:rsidR="00A777D2" w:rsidRPr="00F56AE2" w:rsidRDefault="00A777D2" w:rsidP="00A777D2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173A44F5" w14:textId="77777777" w:rsidR="00EC3188" w:rsidRDefault="00EC3188" w:rsidP="00A777D2">
      <w:pPr>
        <w:rPr>
          <w:rFonts w:ascii="Arial" w:hAnsi="Arial" w:cs="Arial"/>
          <w:b/>
          <w:bCs/>
          <w:sz w:val="22"/>
          <w:szCs w:val="22"/>
        </w:rPr>
      </w:pPr>
    </w:p>
    <w:p w14:paraId="442BF5AD" w14:textId="17ED38B0" w:rsidR="00A777D2" w:rsidRPr="00083EA8" w:rsidRDefault="00A777D2" w:rsidP="00A777D2">
      <w:pPr>
        <w:rPr>
          <w:rFonts w:ascii="Arial" w:hAnsi="Arial" w:cs="Arial"/>
          <w:sz w:val="22"/>
          <w:szCs w:val="22"/>
        </w:rPr>
      </w:pPr>
      <w:r w:rsidRPr="00083EA8">
        <w:rPr>
          <w:rFonts w:ascii="Arial" w:hAnsi="Arial" w:cs="Arial"/>
          <w:b/>
          <w:bCs/>
          <w:sz w:val="22"/>
          <w:szCs w:val="22"/>
        </w:rPr>
        <w:t>Notes:</w:t>
      </w:r>
      <w:r w:rsidRPr="00083EA8">
        <w:rPr>
          <w:rFonts w:ascii="Arial" w:hAnsi="Arial" w:cs="Arial"/>
          <w:sz w:val="22"/>
          <w:szCs w:val="22"/>
        </w:rPr>
        <w:t xml:space="preserve"> The search timeline is subject to change due to updates in university priorities and/or scheduling availability with the Hiring Authority, Search Committee</w:t>
      </w:r>
      <w:r w:rsidR="00EC3188">
        <w:rPr>
          <w:rFonts w:ascii="Arial" w:hAnsi="Arial" w:cs="Arial"/>
          <w:sz w:val="22"/>
          <w:szCs w:val="22"/>
        </w:rPr>
        <w:t>,</w:t>
      </w:r>
      <w:r w:rsidRPr="00083EA8">
        <w:rPr>
          <w:rFonts w:ascii="Arial" w:hAnsi="Arial" w:cs="Arial"/>
          <w:sz w:val="22"/>
          <w:szCs w:val="22"/>
        </w:rPr>
        <w:t xml:space="preserve"> or Candidates. </w:t>
      </w:r>
    </w:p>
    <w:p w14:paraId="657CD64C" w14:textId="230896DE" w:rsidR="00A777D2" w:rsidRPr="00E2521B" w:rsidRDefault="00A777D2" w:rsidP="00A777D2">
      <w:pPr>
        <w:rPr>
          <w:rFonts w:ascii="Arial" w:hAnsi="Arial" w:cs="Arial"/>
          <w:sz w:val="22"/>
          <w:szCs w:val="22"/>
        </w:rPr>
      </w:pPr>
      <w:r w:rsidRPr="00083EA8">
        <w:rPr>
          <w:rFonts w:ascii="Arial" w:hAnsi="Arial" w:cs="Arial"/>
          <w:sz w:val="22"/>
          <w:szCs w:val="22"/>
        </w:rPr>
        <w:t xml:space="preserve">The Search Committee </w:t>
      </w:r>
      <w:r w:rsidR="00EC3188">
        <w:rPr>
          <w:rFonts w:ascii="Arial" w:hAnsi="Arial" w:cs="Arial"/>
          <w:sz w:val="22"/>
          <w:szCs w:val="22"/>
        </w:rPr>
        <w:t>recommends</w:t>
      </w:r>
      <w:r w:rsidRPr="00083EA8">
        <w:rPr>
          <w:rFonts w:ascii="Arial" w:hAnsi="Arial" w:cs="Arial"/>
          <w:sz w:val="22"/>
          <w:szCs w:val="22"/>
        </w:rPr>
        <w:t xml:space="preserve"> top candidates, but it is not a decision-making body. The </w:t>
      </w:r>
      <w:r w:rsidR="00EC3188">
        <w:rPr>
          <w:rFonts w:ascii="Arial" w:hAnsi="Arial" w:cs="Arial"/>
          <w:sz w:val="22"/>
          <w:szCs w:val="22"/>
        </w:rPr>
        <w:t>Hiring Authority makes the hiring decision at its sole discretion</w:t>
      </w:r>
      <w:r w:rsidRPr="00083EA8">
        <w:rPr>
          <w:rFonts w:ascii="Arial" w:hAnsi="Arial" w:cs="Arial"/>
          <w:sz w:val="22"/>
          <w:szCs w:val="22"/>
        </w:rPr>
        <w:t>, in consultation with the Search Chair</w:t>
      </w:r>
      <w:r>
        <w:rPr>
          <w:rFonts w:ascii="Arial" w:hAnsi="Arial" w:cs="Arial"/>
          <w:sz w:val="22"/>
          <w:szCs w:val="22"/>
        </w:rPr>
        <w:t xml:space="preserve"> and based on feedback from campus stakeholder meetings </w:t>
      </w:r>
      <w:r w:rsidRPr="00083EA8">
        <w:rPr>
          <w:rFonts w:ascii="Arial" w:hAnsi="Arial" w:cs="Arial"/>
          <w:sz w:val="22"/>
          <w:szCs w:val="22"/>
        </w:rPr>
        <w:t xml:space="preserve">with the top candidates. </w:t>
      </w:r>
    </w:p>
    <w:p w14:paraId="41C4F887" w14:textId="77777777" w:rsidR="00A777D2" w:rsidRDefault="00A777D2"/>
    <w:p w14:paraId="5D3D023C" w14:textId="77777777" w:rsidR="00A777D2" w:rsidRDefault="00A777D2"/>
    <w:sectPr w:rsidR="00A777D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7E44F" w14:textId="77777777" w:rsidR="00354924" w:rsidRDefault="00354924" w:rsidP="00A777D2">
      <w:pPr>
        <w:spacing w:after="0" w:line="240" w:lineRule="auto"/>
      </w:pPr>
      <w:r>
        <w:separator/>
      </w:r>
    </w:p>
  </w:endnote>
  <w:endnote w:type="continuationSeparator" w:id="0">
    <w:p w14:paraId="7B7B4427" w14:textId="77777777" w:rsidR="00354924" w:rsidRDefault="00354924" w:rsidP="00A77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FA62" w14:textId="77777777" w:rsidR="00354924" w:rsidRDefault="00354924" w:rsidP="00A777D2">
      <w:pPr>
        <w:spacing w:after="0" w:line="240" w:lineRule="auto"/>
      </w:pPr>
      <w:r>
        <w:separator/>
      </w:r>
    </w:p>
  </w:footnote>
  <w:footnote w:type="continuationSeparator" w:id="0">
    <w:p w14:paraId="65D92AF0" w14:textId="77777777" w:rsidR="00354924" w:rsidRDefault="00354924" w:rsidP="00A77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0D8F" w14:textId="586B17A1" w:rsidR="00A777D2" w:rsidRDefault="00A777D2">
    <w:pPr>
      <w:pStyle w:val="Header"/>
    </w:pPr>
    <w:r>
      <w:rPr>
        <w:noProof/>
      </w:rPr>
      <w:drawing>
        <wp:inline distT="0" distB="0" distL="0" distR="0" wp14:anchorId="4B81BBB2" wp14:editId="253147A7">
          <wp:extent cx="1472524" cy="400050"/>
          <wp:effectExtent l="0" t="0" r="0" b="0"/>
          <wp:docPr id="8165890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719" cy="403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74556"/>
    <w:multiLevelType w:val="hybridMultilevel"/>
    <w:tmpl w:val="E5D22A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9405D2D"/>
    <w:multiLevelType w:val="hybridMultilevel"/>
    <w:tmpl w:val="2674B8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8DA607E"/>
    <w:multiLevelType w:val="hybridMultilevel"/>
    <w:tmpl w:val="0F601A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8EA09C8"/>
    <w:multiLevelType w:val="hybridMultilevel"/>
    <w:tmpl w:val="BB5067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95F0BCB"/>
    <w:multiLevelType w:val="hybridMultilevel"/>
    <w:tmpl w:val="4A668C8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64115678">
    <w:abstractNumId w:val="1"/>
  </w:num>
  <w:num w:numId="2" w16cid:durableId="726415648">
    <w:abstractNumId w:val="0"/>
  </w:num>
  <w:num w:numId="3" w16cid:durableId="1764691395">
    <w:abstractNumId w:val="2"/>
  </w:num>
  <w:num w:numId="4" w16cid:durableId="120076743">
    <w:abstractNumId w:val="4"/>
  </w:num>
  <w:num w:numId="5" w16cid:durableId="1418595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D2"/>
    <w:rsid w:val="00062144"/>
    <w:rsid w:val="000A2B70"/>
    <w:rsid w:val="00354924"/>
    <w:rsid w:val="004665A7"/>
    <w:rsid w:val="00930B1D"/>
    <w:rsid w:val="009745DE"/>
    <w:rsid w:val="009A46E4"/>
    <w:rsid w:val="00A777D2"/>
    <w:rsid w:val="00AB3E89"/>
    <w:rsid w:val="00B146FB"/>
    <w:rsid w:val="00B773BB"/>
    <w:rsid w:val="00CE4DF9"/>
    <w:rsid w:val="00D4479C"/>
    <w:rsid w:val="00EC3188"/>
    <w:rsid w:val="00F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25C22"/>
  <w15:chartTrackingRefBased/>
  <w15:docId w15:val="{31BE2BC2-9F98-468D-B088-937459E4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7D2"/>
  </w:style>
  <w:style w:type="paragraph" w:styleId="Heading1">
    <w:name w:val="heading 1"/>
    <w:basedOn w:val="Normal"/>
    <w:next w:val="Normal"/>
    <w:link w:val="Heading1Char"/>
    <w:uiPriority w:val="9"/>
    <w:qFormat/>
    <w:rsid w:val="00A77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7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7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D2"/>
  </w:style>
  <w:style w:type="paragraph" w:styleId="Footer">
    <w:name w:val="footer"/>
    <w:basedOn w:val="Normal"/>
    <w:link w:val="FooterChar"/>
    <w:uiPriority w:val="99"/>
    <w:unhideWhenUsed/>
    <w:rsid w:val="00A77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D2"/>
  </w:style>
  <w:style w:type="character" w:styleId="Hyperlink">
    <w:name w:val="Hyperlink"/>
    <w:basedOn w:val="DefaultParagraphFont"/>
    <w:uiPriority w:val="99"/>
    <w:unhideWhenUsed/>
    <w:rsid w:val="00A777D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uanschutz.edu/docs/cuanschutzhumanresourceslibraries/talent-acquisition-and-compensation/advertising-resources-05-24.pdf?sfvrsn=187ddbb_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Fouquette, Lindsey</dc:creator>
  <cp:keywords/>
  <dc:description/>
  <cp:lastModifiedBy>Fouquette, Lindsey</cp:lastModifiedBy>
  <cp:revision>2</cp:revision>
  <dcterms:created xsi:type="dcterms:W3CDTF">2026-08-24T22:58:00Z</dcterms:created>
  <dcterms:modified xsi:type="dcterms:W3CDTF">2026-08-24T22:58:00Z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1ac1cdc6-3296-4ccb-a3f3-bc071f2317e9</vt:lpwstr>
  </property>
</Properties>
</file>