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20082983" w:rsidR="00BD5D95" w:rsidRPr="00BD5D95" w:rsidRDefault="00C87D0C" w:rsidP="009B67FA">
      <w:r>
        <w:rPr>
          <w:noProof/>
          <w:snapToGrid/>
        </w:rPr>
        <w:drawing>
          <wp:inline distT="0" distB="0" distL="0" distR="0" wp14:anchorId="742D52F0" wp14:editId="58FE4BEA">
            <wp:extent cx="3545840" cy="927735"/>
            <wp:effectExtent l="0" t="0" r="0" b="5715"/>
            <wp:docPr id="92895623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56238" name="Picture 1" descr="A black background with a black square&#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5840" cy="927735"/>
                    </a:xfrm>
                    <a:prstGeom prst="rect">
                      <a:avLst/>
                    </a:prstGeom>
                    <a:noFill/>
                    <a:ln>
                      <a:noFill/>
                    </a:ln>
                  </pic:spPr>
                </pic:pic>
              </a:graphicData>
            </a:graphic>
          </wp:inline>
        </w:drawing>
      </w:r>
    </w:p>
    <w:p w14:paraId="0CB9D7B1" w14:textId="77777777" w:rsidR="00BD5D95" w:rsidRDefault="00BD5D95" w:rsidP="009B67FA">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509457C6" w14:textId="77777777" w:rsidR="00E85064" w:rsidRDefault="00595A76"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EB3BB9" w:rsidRDefault="00C960E1" w:rsidP="004C51A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EB3BB9">
        <w:rPr>
          <w:rFonts w:ascii="Arial" w:hAnsi="Arial"/>
          <w:caps/>
          <w:color w:val="365F91" w:themeColor="accent1" w:themeShade="BF"/>
        </w:rPr>
        <w:t>Eligible for Overtime</w:t>
      </w:r>
    </w:p>
    <w:p w14:paraId="7B5B93BE" w14:textId="64F525EE" w:rsidR="00E85064" w:rsidRPr="00046933" w:rsidRDefault="00E85064" w:rsidP="004C51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B540F0">
        <w:rPr>
          <w:rFonts w:ascii="Arial" w:hAnsi="Arial"/>
          <w:b/>
          <w:i/>
          <w:color w:val="000000"/>
        </w:rPr>
        <w:t>07-2024</w:t>
      </w:r>
    </w:p>
    <w:p w14:paraId="033FE39A" w14:textId="77777777" w:rsidR="00BD5D95" w:rsidRDefault="00BD5D95" w:rsidP="009B67FA">
      <w:pPr>
        <w:pStyle w:val="Heading2"/>
        <w:rPr>
          <w:rFonts w:ascii="Arial" w:hAnsi="Arial" w:cs="Arial"/>
          <w:b/>
          <w:szCs w:val="24"/>
        </w:rPr>
      </w:pPr>
    </w:p>
    <w:p w14:paraId="450B3CEC" w14:textId="77777777" w:rsidR="00BD5D95" w:rsidRDefault="00BD5D95" w:rsidP="009B67FA">
      <w:pPr>
        <w:pStyle w:val="Heading2"/>
        <w:rPr>
          <w:rFonts w:ascii="Arial" w:hAnsi="Arial" w:cs="Arial"/>
          <w:b/>
          <w:szCs w:val="24"/>
        </w:rPr>
      </w:pPr>
    </w:p>
    <w:p w14:paraId="5B2D097E" w14:textId="77777777" w:rsidR="00E85064" w:rsidRPr="004A234C" w:rsidRDefault="00E85064" w:rsidP="009B67FA">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9B67FA">
      <w:pPr>
        <w:rPr>
          <w:rFonts w:ascii="Arial" w:hAnsi="Arial" w:cs="Arial"/>
          <w:i/>
          <w:iCs/>
          <w:szCs w:val="24"/>
        </w:rPr>
      </w:pPr>
    </w:p>
    <w:p w14:paraId="3CAA07F4" w14:textId="77777777" w:rsidR="00E85064" w:rsidRPr="004A234C" w:rsidRDefault="00E85064" w:rsidP="009B67FA">
      <w:pPr>
        <w:rPr>
          <w:rFonts w:ascii="Arial" w:hAnsi="Arial" w:cs="Arial"/>
          <w:i/>
          <w:iCs/>
          <w:szCs w:val="24"/>
        </w:rPr>
      </w:pPr>
    </w:p>
    <w:p w14:paraId="61FFE1EC" w14:textId="77777777" w:rsidR="00E85064" w:rsidRPr="004A234C" w:rsidRDefault="00E85064" w:rsidP="009B67FA">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9B67FA">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9B67FA">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9B67FA">
      <w:pPr>
        <w:tabs>
          <w:tab w:val="left" w:pos="180"/>
          <w:tab w:val="left" w:pos="1500"/>
        </w:tabs>
        <w:spacing w:line="280" w:lineRule="exact"/>
        <w:rPr>
          <w:rFonts w:ascii="Arial" w:hAnsi="Arial" w:cs="Arial"/>
          <w:szCs w:val="24"/>
        </w:rPr>
      </w:pPr>
    </w:p>
    <w:p w14:paraId="50F4A1CF" w14:textId="77777777" w:rsidR="00E85064" w:rsidRPr="004A234C" w:rsidRDefault="00E85064" w:rsidP="009B67FA">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9B67FA">
      <w:pPr>
        <w:pStyle w:val="t1"/>
        <w:tabs>
          <w:tab w:val="left" w:pos="180"/>
        </w:tabs>
        <w:spacing w:line="280" w:lineRule="exact"/>
        <w:rPr>
          <w:rFonts w:ascii="Arial" w:hAnsi="Arial" w:cs="Arial"/>
          <w:szCs w:val="24"/>
        </w:rPr>
      </w:pPr>
    </w:p>
    <w:p w14:paraId="460AC8AF" w14:textId="0EE13132" w:rsidR="00444F73" w:rsidRDefault="00B540F0" w:rsidP="009B67FA">
      <w:pPr>
        <w:rPr>
          <w:rFonts w:ascii="Arial" w:hAnsi="Arial" w:cs="Arial"/>
          <w:szCs w:val="24"/>
        </w:rPr>
      </w:pPr>
      <w:r w:rsidRPr="003730C1">
        <w:rPr>
          <w:rFonts w:ascii="Arial" w:hAnsi="Arial" w:cs="Arial"/>
          <w:szCs w:val="24"/>
        </w:rPr>
        <w:t xml:space="preserve">I am pleased to offer to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EB3BB9">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This offer is contingent upon you working full-time/part-time, onsite, on the Anschutz Medical Campus.</w:t>
      </w:r>
      <w:r w:rsidRPr="009961F3">
        <w:rPr>
          <w:rFonts w:ascii="Arial" w:hAnsi="Arial" w:cs="Arial"/>
          <w:szCs w:val="24"/>
        </w:rPr>
        <w:t xml:space="preserve"> </w:t>
      </w:r>
      <w:r w:rsidRPr="00EB3BB9">
        <w:rPr>
          <w:rFonts w:ascii="Arial" w:hAnsi="Arial" w:cs="Arial"/>
          <w:color w:val="ED0000"/>
          <w:szCs w:val="24"/>
        </w:rPr>
        <w:t>Hybrid</w:t>
      </w:r>
      <w:r w:rsidRPr="009961F3">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r w:rsidRPr="00EB3BB9">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9B67FA">
      <w:pPr>
        <w:rPr>
          <w:rFonts w:ascii="Arial" w:hAnsi="Arial" w:cs="Arial"/>
          <w:szCs w:val="24"/>
        </w:rPr>
      </w:pPr>
    </w:p>
    <w:p w14:paraId="2326F781" w14:textId="77777777" w:rsidR="002816F7" w:rsidRPr="002816F7" w:rsidRDefault="002816F7" w:rsidP="009B67FA">
      <w:pPr>
        <w:pStyle w:val="p4"/>
        <w:tabs>
          <w:tab w:val="clear" w:pos="780"/>
          <w:tab w:val="left" w:pos="180"/>
        </w:tabs>
        <w:spacing w:line="280" w:lineRule="exact"/>
        <w:ind w:left="0"/>
        <w:rPr>
          <w:rFonts w:ascii="Arial" w:hAnsi="Arial" w:cs="Arial"/>
          <w:szCs w:val="24"/>
        </w:rPr>
      </w:pPr>
      <w:r w:rsidRPr="002816F7">
        <w:rPr>
          <w:rFonts w:ascii="Arial" w:hAnsi="Arial" w:cs="Arial"/>
          <w:szCs w:val="24"/>
        </w:rPr>
        <w:t xml:space="preserve">This position is 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on the next regular pay period.  It is the campus policy that overtime eligible staff may work overtime only with prior supervisory approval.  </w:t>
      </w:r>
    </w:p>
    <w:p w14:paraId="28F1C8E3" w14:textId="77777777" w:rsidR="002816F7" w:rsidRDefault="002816F7" w:rsidP="009B67FA">
      <w:pPr>
        <w:numPr>
          <w:ilvl w:val="0"/>
          <w:numId w:val="4"/>
        </w:numPr>
        <w:autoSpaceDE w:val="0"/>
        <w:autoSpaceDN w:val="0"/>
        <w:adjustRightInd w:val="0"/>
        <w:rPr>
          <w:rFonts w:ascii="Arial" w:hAnsi="Arial" w:cs="Arial"/>
          <w:szCs w:val="24"/>
        </w:rPr>
      </w:pPr>
    </w:p>
    <w:p w14:paraId="5EB468B5" w14:textId="23451073" w:rsidR="00E4198A" w:rsidRDefault="00B540F0" w:rsidP="009B67FA">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 xml:space="preserve">This role is eligible for merit on July 1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r w:rsidR="00E4198A" w:rsidRPr="00E4198A">
        <w:rPr>
          <w:rFonts w:ascii="Arial" w:hAnsi="Arial" w:cs="Arial"/>
          <w:szCs w:val="24"/>
        </w:rPr>
        <w:t xml:space="preserve"> </w:t>
      </w:r>
    </w:p>
    <w:p w14:paraId="4A21C317" w14:textId="77777777" w:rsidR="00E4198A" w:rsidRPr="00E4198A" w:rsidRDefault="00E4198A" w:rsidP="009B67FA">
      <w:pPr>
        <w:autoSpaceDE w:val="0"/>
        <w:autoSpaceDN w:val="0"/>
        <w:adjustRightInd w:val="0"/>
        <w:rPr>
          <w:rFonts w:ascii="Arial" w:hAnsi="Arial" w:cs="Arial"/>
          <w:szCs w:val="24"/>
        </w:rPr>
      </w:pPr>
    </w:p>
    <w:p w14:paraId="0C46334F" w14:textId="3C22ED78" w:rsidR="00066757" w:rsidRPr="008B785D" w:rsidRDefault="00066757" w:rsidP="009B67FA">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w:t>
      </w:r>
      <w:r w:rsidR="00B540F0">
        <w:rPr>
          <w:rFonts w:ascii="Arial" w:hAnsi="Arial" w:cs="Arial"/>
          <w:szCs w:val="24"/>
        </w:rPr>
        <w:t xml:space="preserve">and sex offender registry check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w:t>
      </w:r>
      <w:r w:rsidR="00693A42">
        <w:rPr>
          <w:rFonts w:ascii="Arial" w:hAnsi="Arial" w:cs="Arial"/>
          <w:iCs/>
        </w:rPr>
        <w:t xml:space="preserve">sex offender registry check, </w:t>
      </w:r>
      <w:r w:rsidR="008A0700">
        <w:rPr>
          <w:rFonts w:ascii="Arial" w:hAnsi="Arial" w:cs="Arial"/>
          <w:iCs/>
        </w:rPr>
        <w:t xml:space="preserve">and </w:t>
      </w:r>
      <w:r w:rsidRPr="008B785D">
        <w:rPr>
          <w:rFonts w:ascii="Arial" w:hAnsi="Arial" w:cs="Arial"/>
          <w:iCs/>
        </w:rPr>
        <w:t xml:space="preserve">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7C2B0B07" w14:textId="77777777" w:rsidR="002816F7" w:rsidRPr="00C960E1" w:rsidRDefault="002816F7" w:rsidP="009B67FA">
      <w:pPr>
        <w:pStyle w:val="Default"/>
        <w:rPr>
          <w:rFonts w:ascii="Arial" w:hAnsi="Arial" w:cs="Arial"/>
        </w:rPr>
      </w:pPr>
    </w:p>
    <w:p w14:paraId="1A5307A0" w14:textId="77777777" w:rsidR="00E4198A" w:rsidRPr="00EB3BB9" w:rsidRDefault="002816F7" w:rsidP="009B67FA">
      <w:pPr>
        <w:pStyle w:val="Default"/>
        <w:numPr>
          <w:ilvl w:val="0"/>
          <w:numId w:val="4"/>
        </w:numPr>
        <w:rPr>
          <w:rFonts w:ascii="Arial" w:hAnsi="Arial" w:cs="Arial"/>
          <w:color w:val="365F91" w:themeColor="accent1" w:themeShade="BF"/>
        </w:rPr>
      </w:pPr>
      <w:r w:rsidRPr="00EB3BB9">
        <w:rPr>
          <w:rFonts w:ascii="Arial" w:hAnsi="Arial" w:cs="Arial"/>
          <w:i/>
          <w:iCs/>
          <w:color w:val="365F91" w:themeColor="accent1" w:themeShade="BF"/>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r w:rsidR="00E4198A" w:rsidRPr="00EB3BB9">
        <w:rPr>
          <w:rFonts w:ascii="Arial" w:hAnsi="Arial" w:cs="Arial"/>
          <w:i/>
          <w:iCs/>
          <w:color w:val="365F91" w:themeColor="accent1" w:themeShade="BF"/>
        </w:rPr>
        <w:t>OPTIONAL (If transfer within CU or state): Y</w:t>
      </w:r>
      <w:r w:rsidR="00E4198A" w:rsidRPr="00EB3BB9">
        <w:rPr>
          <w:rFonts w:ascii="Arial" w:hAnsi="Arial" w:cs="Arial"/>
          <w:iCs/>
          <w:color w:val="365F91" w:themeColor="accent1" w:themeShade="BF"/>
        </w:rPr>
        <w:t>our leave balances will transfer with you.</w:t>
      </w:r>
      <w:r w:rsidR="00E4198A" w:rsidRPr="00EB3BB9">
        <w:rPr>
          <w:rFonts w:ascii="Arial" w:hAnsi="Arial" w:cs="Arial"/>
          <w:i/>
          <w:iCs/>
          <w:color w:val="365F91" w:themeColor="accent1" w:themeShade="BF"/>
        </w:rPr>
        <w:t xml:space="preserve">  </w:t>
      </w:r>
    </w:p>
    <w:p w14:paraId="7E58572B" w14:textId="77777777" w:rsidR="00E4198A" w:rsidRDefault="00E4198A" w:rsidP="009B67FA">
      <w:pPr>
        <w:pStyle w:val="Default"/>
        <w:numPr>
          <w:ilvl w:val="0"/>
          <w:numId w:val="4"/>
        </w:numPr>
        <w:rPr>
          <w:rFonts w:ascii="Arial" w:hAnsi="Arial" w:cs="Arial"/>
        </w:rPr>
      </w:pPr>
    </w:p>
    <w:p w14:paraId="1E1508DB" w14:textId="77777777" w:rsidR="00E4198A" w:rsidRPr="00E4198A" w:rsidRDefault="00E4198A" w:rsidP="009B67FA">
      <w:pPr>
        <w:widowControl/>
        <w:autoSpaceDE w:val="0"/>
        <w:autoSpaceDN w:val="0"/>
        <w:adjustRightInd w:val="0"/>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9B67FA">
      <w:pPr>
        <w:tabs>
          <w:tab w:val="left" w:pos="180"/>
        </w:tabs>
        <w:spacing w:line="280" w:lineRule="exact"/>
        <w:rPr>
          <w:rFonts w:ascii="Arial" w:hAnsi="Arial" w:cs="Arial"/>
          <w:szCs w:val="24"/>
        </w:rPr>
      </w:pPr>
    </w:p>
    <w:p w14:paraId="5AB23914"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9B67FA">
      <w:pPr>
        <w:tabs>
          <w:tab w:val="left" w:pos="180"/>
        </w:tabs>
        <w:spacing w:line="280" w:lineRule="exact"/>
        <w:rPr>
          <w:rFonts w:ascii="Arial" w:hAnsi="Arial" w:cs="Arial"/>
          <w:szCs w:val="24"/>
        </w:rPr>
      </w:pPr>
    </w:p>
    <w:p w14:paraId="1AD8B5D0" w14:textId="77777777" w:rsidR="002000B9" w:rsidRPr="002000B9" w:rsidRDefault="00C960E1" w:rsidP="009B67FA">
      <w:pPr>
        <w:pStyle w:val="ListParagraph"/>
        <w:numPr>
          <w:ilvl w:val="0"/>
          <w:numId w:val="6"/>
        </w:numPr>
        <w:tabs>
          <w:tab w:val="left" w:pos="180"/>
        </w:tabs>
        <w:spacing w:line="280" w:lineRule="exact"/>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9B67FA">
      <w:pPr>
        <w:tabs>
          <w:tab w:val="left" w:pos="180"/>
        </w:tabs>
        <w:spacing w:line="280" w:lineRule="exact"/>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9B67FA">
      <w:pPr>
        <w:tabs>
          <w:tab w:val="left" w:pos="180"/>
        </w:tabs>
        <w:spacing w:line="280" w:lineRule="exact"/>
        <w:ind w:left="360"/>
        <w:rPr>
          <w:rFonts w:ascii="Arial" w:hAnsi="Arial" w:cs="Arial"/>
          <w:i/>
          <w:iCs/>
          <w:szCs w:val="24"/>
        </w:rPr>
      </w:pPr>
    </w:p>
    <w:p w14:paraId="747C8365" w14:textId="77777777" w:rsidR="00C960E1" w:rsidRPr="00C960E1" w:rsidRDefault="00C960E1" w:rsidP="009B67FA">
      <w:pPr>
        <w:tabs>
          <w:tab w:val="left" w:pos="180"/>
        </w:tabs>
        <w:spacing w:line="280" w:lineRule="exact"/>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9B67FA">
      <w:pPr>
        <w:tabs>
          <w:tab w:val="left" w:pos="180"/>
        </w:tabs>
        <w:spacing w:line="280" w:lineRule="exact"/>
        <w:rPr>
          <w:rFonts w:ascii="Arial" w:hAnsi="Arial" w:cs="Arial"/>
          <w:szCs w:val="24"/>
        </w:rPr>
      </w:pPr>
    </w:p>
    <w:p w14:paraId="3D10846D" w14:textId="18E97D67" w:rsidR="00051F62" w:rsidRPr="003730C1" w:rsidRDefault="00051F62" w:rsidP="009B67FA">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9B67FA">
      <w:pPr>
        <w:tabs>
          <w:tab w:val="left" w:pos="180"/>
        </w:tabs>
        <w:spacing w:line="280" w:lineRule="exact"/>
        <w:rPr>
          <w:rFonts w:ascii="Arial" w:hAnsi="Arial" w:cs="Arial"/>
          <w:szCs w:val="24"/>
        </w:rPr>
      </w:pPr>
    </w:p>
    <w:p w14:paraId="69D26936" w14:textId="1F251361" w:rsidR="00F37657" w:rsidRDefault="00F37657" w:rsidP="009B67FA">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 xml:space="preserve">is in compliance </w:t>
      </w:r>
      <w:r w:rsidR="00444F73">
        <w:rPr>
          <w:rFonts w:ascii="Arial" w:hAnsi="Arial" w:cs="Arial"/>
          <w:color w:val="000000"/>
        </w:rPr>
        <w:t>with</w:t>
      </w:r>
      <w:proofErr w:type="gramEnd"/>
      <w:r w:rsidR="00444F73">
        <w:rPr>
          <w:rFonts w:ascii="Arial" w:hAnsi="Arial" w:cs="Arial"/>
          <w:color w:val="000000"/>
        </w:rPr>
        <w:t xml:space="preserve"> Federal</w:t>
      </w:r>
      <w:r>
        <w:rPr>
          <w:rFonts w:ascii="Arial" w:hAnsi="Arial" w:cs="Arial"/>
          <w:color w:val="000000"/>
        </w:rPr>
        <w:t xml:space="preserve">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6C6541A5" w14:textId="77777777" w:rsidR="00C10D56" w:rsidRDefault="00C10D56" w:rsidP="009B67FA">
      <w:pPr>
        <w:rPr>
          <w:rFonts w:ascii="Arial" w:hAnsi="Arial" w:cs="Arial"/>
          <w:snapToGrid/>
          <w:color w:val="000000"/>
          <w:sz w:val="22"/>
          <w:szCs w:val="22"/>
        </w:rPr>
      </w:pPr>
    </w:p>
    <w:p w14:paraId="2AFCDCDE" w14:textId="77777777" w:rsidR="00C10D56" w:rsidRDefault="00F37657" w:rsidP="009B67FA">
      <w:pPr>
        <w:autoSpaceDE w:val="0"/>
        <w:autoSpaceDN w:val="0"/>
        <w:adjustRightInd w:val="0"/>
        <w:rPr>
          <w:rFonts w:ascii="Arial" w:hAnsi="Arial" w:cs="Arial"/>
          <w:szCs w:val="24"/>
        </w:rPr>
      </w:pPr>
      <w:r w:rsidRPr="00C960E1" w:rsidDel="00F37657">
        <w:rPr>
          <w:rFonts w:ascii="Arial" w:hAnsi="Arial" w:cs="Arial"/>
          <w:szCs w:val="24"/>
        </w:rPr>
        <w:t xml:space="preserve"> </w:t>
      </w:r>
    </w:p>
    <w:p w14:paraId="481B1EEC" w14:textId="41B1E94C" w:rsidR="00C960E1" w:rsidRPr="00EB3BB9" w:rsidRDefault="00C960E1" w:rsidP="009B67FA">
      <w:pPr>
        <w:autoSpaceDE w:val="0"/>
        <w:autoSpaceDN w:val="0"/>
        <w:adjustRightInd w:val="0"/>
        <w:rPr>
          <w:rFonts w:ascii="Arial" w:hAnsi="Arial" w:cs="Arial"/>
          <w:color w:val="365F91" w:themeColor="accent1" w:themeShade="BF"/>
          <w:szCs w:val="24"/>
        </w:rPr>
      </w:pPr>
      <w:r w:rsidRPr="00EB3BB9">
        <w:rPr>
          <w:rFonts w:ascii="Arial" w:hAnsi="Arial" w:cs="Arial"/>
          <w:color w:val="365F91" w:themeColor="accent1" w:themeShade="BF"/>
          <w:szCs w:val="24"/>
        </w:rPr>
        <w:t>OR</w:t>
      </w:r>
    </w:p>
    <w:p w14:paraId="614FD3E0" w14:textId="77777777" w:rsidR="00C10D56" w:rsidRPr="00EB3BB9" w:rsidRDefault="00C10D56" w:rsidP="009B67FA">
      <w:pPr>
        <w:autoSpaceDE w:val="0"/>
        <w:autoSpaceDN w:val="0"/>
        <w:adjustRightInd w:val="0"/>
        <w:rPr>
          <w:rFonts w:ascii="Arial" w:hAnsi="Arial" w:cs="Arial"/>
          <w:color w:val="365F91" w:themeColor="accent1" w:themeShade="BF"/>
          <w:szCs w:val="24"/>
        </w:rPr>
      </w:pPr>
    </w:p>
    <w:p w14:paraId="537E2990" w14:textId="51A9157F" w:rsidR="00C960E1" w:rsidRDefault="00C960E1" w:rsidP="009B67FA">
      <w:pPr>
        <w:pStyle w:val="Default"/>
        <w:rPr>
          <w:rFonts w:ascii="Arial" w:hAnsi="Arial" w:cs="Arial"/>
          <w:color w:val="auto"/>
        </w:rPr>
      </w:pPr>
      <w:r w:rsidRPr="00C960E1">
        <w:rPr>
          <w:rFonts w:ascii="Arial" w:hAnsi="Arial" w:cs="Arial"/>
          <w:color w:val="auto"/>
        </w:rPr>
        <w:t xml:space="preserve">(3)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5EAA8D8A" w14:textId="77777777" w:rsidR="00C10D56" w:rsidRPr="00C960E1" w:rsidRDefault="00C10D56" w:rsidP="009B67FA">
      <w:pPr>
        <w:pStyle w:val="Default"/>
        <w:rPr>
          <w:rFonts w:ascii="Arial" w:hAnsi="Arial" w:cs="Arial"/>
          <w:color w:val="auto"/>
        </w:rPr>
      </w:pPr>
    </w:p>
    <w:p w14:paraId="249FD816" w14:textId="77777777" w:rsidR="00C10D56" w:rsidRDefault="00C10D56" w:rsidP="009B67FA">
      <w:pPr>
        <w:rPr>
          <w:rFonts w:ascii="Arial" w:hAnsi="Arial" w:cs="Arial"/>
          <w:szCs w:val="24"/>
          <w:highlight w:val="green"/>
        </w:rPr>
      </w:pPr>
    </w:p>
    <w:p w14:paraId="233186FB" w14:textId="298A8F79" w:rsidR="00E609A9" w:rsidRPr="00E609A9" w:rsidRDefault="00C10D56" w:rsidP="009B67FA">
      <w:pPr>
        <w:snapToGrid w:val="0"/>
        <w:rPr>
          <w:rStyle w:val="Hyperlink"/>
          <w:rFonts w:ascii="Arial" w:hAnsi="Arial" w:cs="Arial"/>
          <w:b/>
          <w:bCs/>
          <w:szCs w:val="24"/>
          <w:u w:val="none"/>
        </w:rPr>
      </w:pPr>
      <w:r>
        <w:rPr>
          <w:rFonts w:ascii="Arial" w:hAnsi="Arial" w:cs="Arial"/>
          <w:szCs w:val="24"/>
        </w:rPr>
        <w:t>(4)</w:t>
      </w:r>
      <w:r w:rsidR="00E609A9">
        <w:rPr>
          <w:rFonts w:ascii="Arial" w:hAnsi="Arial" w:cs="Arial"/>
          <w:color w:val="242424"/>
          <w:szCs w:val="24"/>
        </w:rPr>
        <w:t xml:space="preserve"> </w:t>
      </w:r>
      <w:r w:rsidR="00E609A9"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E609A9" w:rsidRPr="00E609A9">
          <w:rPr>
            <w:rStyle w:val="Hyperlink"/>
            <w:rFonts w:ascii="Arial" w:hAnsi="Arial" w:cs="Arial"/>
          </w:rPr>
          <w:t>vaccine preventable diseases</w:t>
        </w:r>
      </w:hyperlink>
      <w:r w:rsidR="00E609A9"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E609A9" w:rsidRPr="00E609A9">
          <w:rPr>
            <w:rStyle w:val="Hyperlink"/>
            <w:rFonts w:ascii="Arial" w:hAnsi="Arial" w:cs="Arial"/>
          </w:rPr>
          <w:t>occupational health medical surveillance program</w:t>
        </w:r>
      </w:hyperlink>
      <w:r w:rsidR="00E609A9" w:rsidRPr="00E609A9">
        <w:rPr>
          <w:rFonts w:ascii="Arial" w:hAnsi="Arial" w:cs="Arial"/>
          <w:color w:val="242424"/>
        </w:rPr>
        <w:t>.</w:t>
      </w:r>
    </w:p>
    <w:p w14:paraId="6DE44E88" w14:textId="2EA6ED06" w:rsidR="00C10D56" w:rsidRPr="00E609A9" w:rsidRDefault="00C10D56" w:rsidP="009B67FA">
      <w:pPr>
        <w:snapToGrid w:val="0"/>
        <w:rPr>
          <w:b/>
          <w:bCs/>
          <w:szCs w:val="24"/>
        </w:rPr>
      </w:pPr>
      <w:r w:rsidRPr="00C10D56">
        <w:rPr>
          <w:rStyle w:val="Hyperlink"/>
          <w:b/>
          <w:bCs/>
          <w:szCs w:val="24"/>
          <w:u w:val="none"/>
        </w:rPr>
        <w:t xml:space="preserve">  </w:t>
      </w:r>
    </w:p>
    <w:p w14:paraId="5B5E7ACC" w14:textId="711D33BC" w:rsidR="00C960E1" w:rsidRPr="00C960E1" w:rsidRDefault="00C960E1" w:rsidP="009B67FA">
      <w:pPr>
        <w:autoSpaceDE w:val="0"/>
        <w:autoSpaceDN w:val="0"/>
        <w:adjustRightInd w:val="0"/>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C960E1">
        <w:rPr>
          <w:rFonts w:ascii="Arial" w:hAnsi="Arial" w:cs="Arial"/>
          <w:szCs w:val="24"/>
        </w:rPr>
        <w:t>in order to</w:t>
      </w:r>
      <w:proofErr w:type="gramEnd"/>
      <w:r w:rsidRPr="00C960E1">
        <w:rPr>
          <w:rFonts w:ascii="Arial" w:hAnsi="Arial" w:cs="Arial"/>
          <w:szCs w:val="24"/>
        </w:rPr>
        <w:t xml:space="preserve"> comply with IRS policy and to ensure that you are paid in a timely </w:t>
      </w:r>
      <w:proofErr w:type="gramStart"/>
      <w:r w:rsidRPr="00C960E1">
        <w:rPr>
          <w:rFonts w:ascii="Arial" w:hAnsi="Arial" w:cs="Arial"/>
          <w:szCs w:val="24"/>
        </w:rPr>
        <w:t>fashion</w:t>
      </w:r>
      <w:proofErr w:type="gramEnd"/>
      <w:r w:rsidRPr="00C960E1">
        <w:rPr>
          <w:rFonts w:ascii="Arial" w:hAnsi="Arial" w:cs="Arial"/>
          <w:szCs w:val="24"/>
        </w:rPr>
        <w:t>.</w:t>
      </w:r>
    </w:p>
    <w:p w14:paraId="5299C7E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709733BF" w14:textId="013C86BC"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39827477" w14:textId="2A1267CE"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7</w:t>
      </w:r>
      <w:r w:rsidRPr="00C960E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5CBACAFA" w14:textId="77777777" w:rsidR="00C960E1" w:rsidRPr="00C960E1" w:rsidRDefault="00C960E1" w:rsidP="009B67FA">
      <w:pPr>
        <w:tabs>
          <w:tab w:val="left" w:pos="180"/>
          <w:tab w:val="left" w:pos="1120"/>
          <w:tab w:val="left" w:pos="5760"/>
        </w:tabs>
        <w:spacing w:line="280" w:lineRule="exact"/>
        <w:rPr>
          <w:rFonts w:ascii="Arial" w:hAnsi="Arial" w:cs="Arial"/>
          <w:szCs w:val="24"/>
        </w:rPr>
      </w:pPr>
    </w:p>
    <w:p w14:paraId="0509B92F" w14:textId="77777777" w:rsidR="00C960E1" w:rsidRPr="00C960E1" w:rsidRDefault="00C960E1" w:rsidP="009B67FA">
      <w:pPr>
        <w:tabs>
          <w:tab w:val="left" w:pos="180"/>
          <w:tab w:val="left" w:pos="1120"/>
          <w:tab w:val="left" w:pos="5760"/>
        </w:tabs>
        <w:spacing w:line="280" w:lineRule="exact"/>
        <w:rPr>
          <w:rFonts w:ascii="Arial" w:hAnsi="Arial" w:cs="Arial"/>
          <w:szCs w:val="24"/>
        </w:rPr>
      </w:pPr>
      <w:r w:rsidRPr="00C960E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111E3D0" w14:textId="77777777" w:rsidR="00C960E1" w:rsidRPr="00C960E1" w:rsidRDefault="00C960E1" w:rsidP="009B67FA">
      <w:pPr>
        <w:tabs>
          <w:tab w:val="left" w:pos="180"/>
        </w:tabs>
        <w:spacing w:line="280" w:lineRule="exact"/>
        <w:rPr>
          <w:rFonts w:ascii="Arial" w:hAnsi="Arial" w:cs="Arial"/>
          <w:color w:val="F79646" w:themeColor="accent6"/>
          <w:szCs w:val="24"/>
        </w:rPr>
      </w:pPr>
    </w:p>
    <w:p w14:paraId="065D950F" w14:textId="77777777" w:rsidR="00C960E1" w:rsidRPr="004A234C" w:rsidRDefault="00C960E1" w:rsidP="009B67FA">
      <w:pPr>
        <w:tabs>
          <w:tab w:val="left" w:pos="180"/>
        </w:tabs>
        <w:spacing w:line="280" w:lineRule="exact"/>
        <w:rPr>
          <w:rFonts w:ascii="Arial" w:hAnsi="Arial" w:cs="Arial"/>
          <w:szCs w:val="24"/>
        </w:rPr>
      </w:pPr>
    </w:p>
    <w:p w14:paraId="4F2C028A" w14:textId="77777777" w:rsidR="00C960E1" w:rsidRPr="004A234C" w:rsidRDefault="00C960E1" w:rsidP="009B67FA">
      <w:pPr>
        <w:pStyle w:val="p4"/>
        <w:tabs>
          <w:tab w:val="clear" w:pos="780"/>
          <w:tab w:val="left" w:pos="180"/>
        </w:tabs>
        <w:spacing w:line="280" w:lineRule="exact"/>
        <w:ind w:left="0"/>
        <w:rPr>
          <w:rFonts w:ascii="Arial" w:hAnsi="Arial" w:cs="Arial"/>
          <w:szCs w:val="24"/>
        </w:rPr>
      </w:pPr>
    </w:p>
    <w:p w14:paraId="666A5AC5" w14:textId="77777777" w:rsidR="00C960E1" w:rsidRPr="004A234C" w:rsidRDefault="00C960E1" w:rsidP="009B67FA">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9B67FA">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9B67FA">
      <w:pPr>
        <w:tabs>
          <w:tab w:val="left" w:pos="180"/>
          <w:tab w:val="left" w:pos="720"/>
          <w:tab w:val="left" w:pos="5760"/>
        </w:tabs>
        <w:spacing w:line="280" w:lineRule="exact"/>
        <w:rPr>
          <w:rFonts w:ascii="Arial" w:hAnsi="Arial" w:cs="Arial"/>
          <w:szCs w:val="24"/>
        </w:rPr>
      </w:pPr>
    </w:p>
    <w:p w14:paraId="29B1C095" w14:textId="77777777" w:rsidR="00FE324E" w:rsidRDefault="00FE324E" w:rsidP="009B67FA">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9B67FA">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62A4668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9B67FA">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9B67FA">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9B67FA">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9B67FA">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9B67FA">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9B67FA">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E85064">
      <w:headerReference w:type="first" r:id="rId14"/>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9875" w14:textId="77777777" w:rsidR="00AF5829" w:rsidRDefault="00AF5829">
      <w:r>
        <w:separator/>
      </w:r>
    </w:p>
  </w:endnote>
  <w:endnote w:type="continuationSeparator" w:id="0">
    <w:p w14:paraId="3A4B6478" w14:textId="77777777" w:rsidR="00AF5829" w:rsidRDefault="00AF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0A65B" w14:textId="77777777" w:rsidR="00AF5829" w:rsidRDefault="00AF5829">
      <w:r>
        <w:separator/>
      </w:r>
    </w:p>
  </w:footnote>
  <w:footnote w:type="continuationSeparator" w:id="0">
    <w:p w14:paraId="21FC1E5A" w14:textId="77777777" w:rsidR="00AF5829" w:rsidRDefault="00AF5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76B3" w14:textId="4B5D9FF0" w:rsidR="00C05CEC" w:rsidRDefault="00C05CEC">
    <w:pPr>
      <w:pStyle w:val="Header"/>
    </w:pPr>
    <w:r>
      <w:rPr>
        <w:noProof/>
        <w:snapToGrid/>
      </w:rPr>
      <w:drawing>
        <wp:inline distT="0" distB="0" distL="0" distR="0" wp14:anchorId="61CD86B0" wp14:editId="71BBED6C">
          <wp:extent cx="3332118" cy="320040"/>
          <wp:effectExtent l="0" t="0" r="1905" b="381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32118"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9134658">
    <w:abstractNumId w:val="2"/>
  </w:num>
  <w:num w:numId="2" w16cid:durableId="4402030">
    <w:abstractNumId w:val="4"/>
  </w:num>
  <w:num w:numId="3" w16cid:durableId="616524494">
    <w:abstractNumId w:val="3"/>
  </w:num>
  <w:num w:numId="4" w16cid:durableId="1345399223">
    <w:abstractNumId w:val="0"/>
  </w:num>
  <w:num w:numId="5" w16cid:durableId="1810899970">
    <w:abstractNumId w:val="1"/>
  </w:num>
  <w:num w:numId="6" w16cid:durableId="346642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46933"/>
    <w:rsid w:val="00051F62"/>
    <w:rsid w:val="00066757"/>
    <w:rsid w:val="000A0531"/>
    <w:rsid w:val="000D0DDC"/>
    <w:rsid w:val="0013351F"/>
    <w:rsid w:val="00147C01"/>
    <w:rsid w:val="00170C9D"/>
    <w:rsid w:val="00177F64"/>
    <w:rsid w:val="001A45C3"/>
    <w:rsid w:val="001B0EEF"/>
    <w:rsid w:val="001B215E"/>
    <w:rsid w:val="001F77BF"/>
    <w:rsid w:val="001F7BF0"/>
    <w:rsid w:val="002000B9"/>
    <w:rsid w:val="0022133A"/>
    <w:rsid w:val="00233ABF"/>
    <w:rsid w:val="00233B8A"/>
    <w:rsid w:val="00252359"/>
    <w:rsid w:val="00261612"/>
    <w:rsid w:val="00261A12"/>
    <w:rsid w:val="00263AE5"/>
    <w:rsid w:val="002816F7"/>
    <w:rsid w:val="002C51F2"/>
    <w:rsid w:val="002D7ECE"/>
    <w:rsid w:val="002F5F83"/>
    <w:rsid w:val="003038EE"/>
    <w:rsid w:val="00311AE4"/>
    <w:rsid w:val="00331101"/>
    <w:rsid w:val="00343899"/>
    <w:rsid w:val="0037401D"/>
    <w:rsid w:val="0038475E"/>
    <w:rsid w:val="003913D7"/>
    <w:rsid w:val="003A5AA9"/>
    <w:rsid w:val="003B3DDB"/>
    <w:rsid w:val="003E476E"/>
    <w:rsid w:val="00410499"/>
    <w:rsid w:val="0043155F"/>
    <w:rsid w:val="00432726"/>
    <w:rsid w:val="00441533"/>
    <w:rsid w:val="00444F73"/>
    <w:rsid w:val="00452E8B"/>
    <w:rsid w:val="004736CF"/>
    <w:rsid w:val="0049544E"/>
    <w:rsid w:val="004A234C"/>
    <w:rsid w:val="004B0E8E"/>
    <w:rsid w:val="004C51A3"/>
    <w:rsid w:val="004D4AEC"/>
    <w:rsid w:val="004F0421"/>
    <w:rsid w:val="00503DC7"/>
    <w:rsid w:val="005476CB"/>
    <w:rsid w:val="00551EE6"/>
    <w:rsid w:val="00560F09"/>
    <w:rsid w:val="00565439"/>
    <w:rsid w:val="00570F20"/>
    <w:rsid w:val="00595021"/>
    <w:rsid w:val="00595A76"/>
    <w:rsid w:val="005A0C27"/>
    <w:rsid w:val="005B0604"/>
    <w:rsid w:val="005C3932"/>
    <w:rsid w:val="005D6459"/>
    <w:rsid w:val="00624C7A"/>
    <w:rsid w:val="00664A3C"/>
    <w:rsid w:val="00665D68"/>
    <w:rsid w:val="00677195"/>
    <w:rsid w:val="00693A42"/>
    <w:rsid w:val="006B3AC0"/>
    <w:rsid w:val="006D2987"/>
    <w:rsid w:val="006D3CB6"/>
    <w:rsid w:val="00716BFD"/>
    <w:rsid w:val="007466CF"/>
    <w:rsid w:val="007A688B"/>
    <w:rsid w:val="00862124"/>
    <w:rsid w:val="008652B5"/>
    <w:rsid w:val="0088759E"/>
    <w:rsid w:val="008A0700"/>
    <w:rsid w:val="008A0AD2"/>
    <w:rsid w:val="008C39B2"/>
    <w:rsid w:val="008D0876"/>
    <w:rsid w:val="0093191F"/>
    <w:rsid w:val="00940E60"/>
    <w:rsid w:val="009533ED"/>
    <w:rsid w:val="009557C7"/>
    <w:rsid w:val="00961E53"/>
    <w:rsid w:val="00984F87"/>
    <w:rsid w:val="009A028E"/>
    <w:rsid w:val="009B67FA"/>
    <w:rsid w:val="009D2BE6"/>
    <w:rsid w:val="009D64B6"/>
    <w:rsid w:val="009E070D"/>
    <w:rsid w:val="00A03FF5"/>
    <w:rsid w:val="00A533BB"/>
    <w:rsid w:val="00A67A9B"/>
    <w:rsid w:val="00A91A53"/>
    <w:rsid w:val="00A97F63"/>
    <w:rsid w:val="00AB1D97"/>
    <w:rsid w:val="00AC4BD5"/>
    <w:rsid w:val="00AD05F8"/>
    <w:rsid w:val="00AD2890"/>
    <w:rsid w:val="00AF5829"/>
    <w:rsid w:val="00B13C30"/>
    <w:rsid w:val="00B14478"/>
    <w:rsid w:val="00B14D54"/>
    <w:rsid w:val="00B1672C"/>
    <w:rsid w:val="00B23677"/>
    <w:rsid w:val="00B540F0"/>
    <w:rsid w:val="00B85E92"/>
    <w:rsid w:val="00BA5C3B"/>
    <w:rsid w:val="00BA7E33"/>
    <w:rsid w:val="00BD5D95"/>
    <w:rsid w:val="00BF1F5A"/>
    <w:rsid w:val="00C05A35"/>
    <w:rsid w:val="00C05CEC"/>
    <w:rsid w:val="00C10D56"/>
    <w:rsid w:val="00C24529"/>
    <w:rsid w:val="00C32F70"/>
    <w:rsid w:val="00C8169A"/>
    <w:rsid w:val="00C86895"/>
    <w:rsid w:val="00C87D0C"/>
    <w:rsid w:val="00C960E1"/>
    <w:rsid w:val="00CC5488"/>
    <w:rsid w:val="00CF1678"/>
    <w:rsid w:val="00D46EA4"/>
    <w:rsid w:val="00D5606E"/>
    <w:rsid w:val="00D65155"/>
    <w:rsid w:val="00D7139A"/>
    <w:rsid w:val="00D77704"/>
    <w:rsid w:val="00D857C1"/>
    <w:rsid w:val="00DA5E09"/>
    <w:rsid w:val="00E17DFE"/>
    <w:rsid w:val="00E22DDF"/>
    <w:rsid w:val="00E4198A"/>
    <w:rsid w:val="00E609A9"/>
    <w:rsid w:val="00E85064"/>
    <w:rsid w:val="00EB3BB9"/>
    <w:rsid w:val="00ED0EA7"/>
    <w:rsid w:val="00ED3A02"/>
    <w:rsid w:val="00ED5AB0"/>
    <w:rsid w:val="00EF112D"/>
    <w:rsid w:val="00F23F09"/>
    <w:rsid w:val="00F37657"/>
    <w:rsid w:val="00F426FC"/>
    <w:rsid w:val="00F547C2"/>
    <w:rsid w:val="00FA08E5"/>
    <w:rsid w:val="00FA3569"/>
    <w:rsid w:val="00FA3DF9"/>
    <w:rsid w:val="00FC568E"/>
    <w:rsid w:val="00FD5B5A"/>
    <w:rsid w:val="00FE128F"/>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ABA124-335A-476C-82C0-7869E7D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3FE319-CA49-4BFB-83F0-6EEAF4B52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8800</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Mackawi, Husam2</cp:lastModifiedBy>
  <cp:revision>2</cp:revision>
  <cp:lastPrinted>2009-09-17T19:06:00Z</cp:lastPrinted>
  <dcterms:created xsi:type="dcterms:W3CDTF">2025-10-07T15:57:00Z</dcterms:created>
  <dcterms:modified xsi:type="dcterms:W3CDTF">2025-10-07T15:57:00Z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1a875d75a8979a461027eea15f61817c3c515e4d7fdc0ab28444f248889d814a</vt:lpwstr>
  </property>
</Properties>
</file>