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CAC04" w14:textId="77777777" w:rsidR="0058482E" w:rsidRDefault="0058482E" w:rsidP="00FA6FDE">
      <w:pPr>
        <w:jc w:val="center"/>
        <w:rPr>
          <w:rFonts w:ascii="Lucida Sans" w:hAnsi="Lucida Sans"/>
          <w:b/>
          <w:bCs/>
        </w:rPr>
      </w:pPr>
      <w:r>
        <w:rPr>
          <w:noProof/>
        </w:rPr>
        <w:drawing>
          <wp:inline distT="0" distB="0" distL="0" distR="0" wp14:anchorId="24518303" wp14:editId="6C258CBB">
            <wp:extent cx="4076700" cy="419100"/>
            <wp:effectExtent l="0" t="0" r="0" b="0"/>
            <wp:docPr id="101739180" name="Picture 1" descr="University of Colorado Anschutz logo. Letters CU are in gold with 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39180" name="Picture 1" descr="University of Colorado Anschutz logo. Letters CU are in gold with black outline."/>
                    <pic:cNvPicPr/>
                  </pic:nvPicPr>
                  <pic:blipFill>
                    <a:blip r:embed="rId10"/>
                    <a:stretch>
                      <a:fillRect/>
                    </a:stretch>
                  </pic:blipFill>
                  <pic:spPr>
                    <a:xfrm>
                      <a:off x="0" y="0"/>
                      <a:ext cx="4076700" cy="419100"/>
                    </a:xfrm>
                    <a:prstGeom prst="rect">
                      <a:avLst/>
                    </a:prstGeom>
                  </pic:spPr>
                </pic:pic>
              </a:graphicData>
            </a:graphic>
          </wp:inline>
        </w:drawing>
      </w:r>
    </w:p>
    <w:p w14:paraId="560C64BD" w14:textId="25C3CE43" w:rsidR="00BA6DDD" w:rsidRDefault="00BA6DDD" w:rsidP="00FA6FDE">
      <w:pPr>
        <w:jc w:val="center"/>
        <w:rPr>
          <w:rFonts w:ascii="Lucida Sans" w:hAnsi="Lucida Sans"/>
          <w:b/>
          <w:bCs/>
        </w:rPr>
      </w:pPr>
      <w:r>
        <w:rPr>
          <w:rFonts w:ascii="Lucida Sans" w:hAnsi="Lucida Sans"/>
          <w:b/>
          <w:bCs/>
        </w:rPr>
        <w:t>Adjoint or Clinical Letter of Offer</w:t>
      </w:r>
    </w:p>
    <w:p w14:paraId="348196D4" w14:textId="4AC7D660" w:rsidR="00290605" w:rsidRDefault="00F03C71" w:rsidP="00BA6DDD">
      <w:pPr>
        <w:jc w:val="center"/>
      </w:pPr>
      <w:r>
        <w:rPr>
          <w:rFonts w:ascii="Lucida Sans" w:hAnsi="Lucida Sans"/>
          <w:b/>
          <w:bCs/>
          <w:i/>
          <w:iCs/>
        </w:rPr>
        <w:t>Rev.</w:t>
      </w:r>
      <w:r>
        <w:rPr>
          <w:rFonts w:ascii="Lucida Sans" w:hAnsi="Lucida Sans"/>
          <w:b/>
          <w:bCs/>
        </w:rPr>
        <w:t xml:space="preserve"> </w:t>
      </w:r>
      <w:r w:rsidR="00DA001C">
        <w:rPr>
          <w:rFonts w:ascii="Lucida Sans" w:hAnsi="Lucida Sans"/>
          <w:b/>
          <w:bCs/>
          <w:i/>
          <w:iCs/>
        </w:rPr>
        <w:t>10-2025</w:t>
      </w:r>
    </w:p>
    <w:p w14:paraId="6A8419A1" w14:textId="77777777" w:rsidR="00BA6DDD" w:rsidRDefault="00BA6DDD" w:rsidP="00BA6DDD">
      <w:r>
        <w:rPr>
          <w:rFonts w:ascii="Cambria Math" w:hAnsi="Cambria Math"/>
        </w:rPr>
        <w:t> </w:t>
      </w:r>
    </w:p>
    <w:p w14:paraId="68D834CA" w14:textId="77777777" w:rsidR="00BA6DDD" w:rsidRDefault="00BA6DDD" w:rsidP="00BA6DDD">
      <w:pPr>
        <w:rPr>
          <w:rFonts w:ascii="Times New Roman" w:hAnsi="Times New Roman" w:cs="Times New Roman"/>
          <w:szCs w:val="20"/>
        </w:rPr>
      </w:pPr>
    </w:p>
    <w:p w14:paraId="496E1A86" w14:textId="77777777" w:rsidR="00BA6DDD" w:rsidRDefault="00BA6DDD" w:rsidP="00BA6DDD">
      <w:pPr>
        <w:rPr>
          <w:rFonts w:ascii="Times New Roman" w:hAnsi="Times New Roman" w:cs="Times New Roman"/>
          <w:szCs w:val="20"/>
        </w:rPr>
      </w:pPr>
    </w:p>
    <w:p w14:paraId="1FFC6B29" w14:textId="77777777" w:rsidR="00BA6DDD" w:rsidRPr="00BA6DDD" w:rsidRDefault="00BA6DDD" w:rsidP="00BA6DDD">
      <w:pPr>
        <w:rPr>
          <w:rFonts w:ascii="Times New Roman" w:hAnsi="Times New Roman" w:cs="Times New Roman"/>
          <w:sz w:val="24"/>
        </w:rPr>
      </w:pPr>
      <w:r w:rsidRPr="00BA6DDD">
        <w:rPr>
          <w:rFonts w:ascii="Times New Roman" w:hAnsi="Times New Roman" w:cs="Times New Roman"/>
          <w:szCs w:val="20"/>
        </w:rPr>
        <w:t>Date</w:t>
      </w:r>
    </w:p>
    <w:p w14:paraId="31A7CDA0" w14:textId="77777777" w:rsidR="00BA6DDD" w:rsidRPr="00BA6DDD" w:rsidRDefault="00BA6DDD" w:rsidP="00BA6DDD">
      <w:pPr>
        <w:rPr>
          <w:rFonts w:ascii="Times New Roman" w:hAnsi="Times New Roman" w:cs="Times New Roman"/>
          <w:sz w:val="24"/>
        </w:rPr>
      </w:pPr>
      <w:r w:rsidRPr="00BA6DDD">
        <w:rPr>
          <w:rFonts w:ascii="Times New Roman" w:hAnsi="Times New Roman" w:cs="Times New Roman"/>
          <w:szCs w:val="20"/>
        </w:rPr>
        <w:t> </w:t>
      </w:r>
    </w:p>
    <w:p w14:paraId="0D8842C7" w14:textId="77777777" w:rsidR="00BA6DDD" w:rsidRPr="00BA6DDD" w:rsidRDefault="00BA6DDD" w:rsidP="00BA6DDD">
      <w:pPr>
        <w:rPr>
          <w:rFonts w:ascii="Times New Roman" w:hAnsi="Times New Roman" w:cs="Times New Roman"/>
          <w:sz w:val="24"/>
        </w:rPr>
      </w:pPr>
      <w:r w:rsidRPr="00BA6DDD">
        <w:rPr>
          <w:rFonts w:ascii="Times New Roman" w:hAnsi="Times New Roman" w:cs="Times New Roman"/>
          <w:szCs w:val="20"/>
        </w:rPr>
        <w:t xml:space="preserve">Name  </w:t>
      </w:r>
    </w:p>
    <w:p w14:paraId="3F7682FE" w14:textId="77777777" w:rsidR="00BA6DDD" w:rsidRPr="00BA6DDD" w:rsidRDefault="00BA6DDD" w:rsidP="00BA6DDD">
      <w:pPr>
        <w:rPr>
          <w:rFonts w:ascii="Times New Roman" w:hAnsi="Times New Roman" w:cs="Times New Roman"/>
          <w:sz w:val="24"/>
        </w:rPr>
      </w:pPr>
      <w:r w:rsidRPr="00BA6DDD">
        <w:rPr>
          <w:rFonts w:ascii="Times New Roman" w:hAnsi="Times New Roman" w:cs="Times New Roman"/>
          <w:szCs w:val="20"/>
        </w:rPr>
        <w:t xml:space="preserve">Address </w:t>
      </w:r>
    </w:p>
    <w:p w14:paraId="408C14AD" w14:textId="77777777" w:rsidR="00BA6DDD" w:rsidRDefault="00BA6DDD" w:rsidP="00BA6DDD">
      <w:pPr>
        <w:rPr>
          <w:rFonts w:ascii="Times New Roman" w:hAnsi="Times New Roman" w:cs="Times New Roman"/>
          <w:szCs w:val="20"/>
        </w:rPr>
      </w:pPr>
      <w:r w:rsidRPr="00BA6DDD">
        <w:rPr>
          <w:rFonts w:ascii="Times New Roman" w:hAnsi="Times New Roman" w:cs="Times New Roman"/>
          <w:szCs w:val="20"/>
        </w:rPr>
        <w:t>City</w:t>
      </w:r>
      <w:r>
        <w:rPr>
          <w:rFonts w:ascii="Times New Roman" w:hAnsi="Times New Roman" w:cs="Times New Roman"/>
          <w:szCs w:val="20"/>
        </w:rPr>
        <w:t>, State</w:t>
      </w:r>
    </w:p>
    <w:p w14:paraId="590218D9" w14:textId="77777777" w:rsidR="00BA6DDD" w:rsidRDefault="00BA6DDD" w:rsidP="00BA6DDD">
      <w:pPr>
        <w:rPr>
          <w:rFonts w:ascii="Times New Roman" w:hAnsi="Times New Roman" w:cs="Times New Roman"/>
          <w:szCs w:val="20"/>
        </w:rPr>
      </w:pPr>
    </w:p>
    <w:p w14:paraId="40801B2B" w14:textId="77777777" w:rsidR="00BA6DDD" w:rsidRPr="00BA6DDD" w:rsidRDefault="00BA6DDD" w:rsidP="00BA6DDD">
      <w:pPr>
        <w:snapToGrid w:val="0"/>
        <w:spacing w:line="280" w:lineRule="exact"/>
        <w:rPr>
          <w:rFonts w:ascii="Times New Roman" w:hAnsi="Times New Roman" w:cs="Times New Roman"/>
          <w:sz w:val="24"/>
        </w:rPr>
      </w:pPr>
      <w:r>
        <w:rPr>
          <w:rFonts w:ascii="Times New Roman" w:hAnsi="Times New Roman" w:cs="Times New Roman"/>
          <w:szCs w:val="20"/>
        </w:rPr>
        <w:t>Dear</w:t>
      </w:r>
      <w:r w:rsidRPr="00BA6DDD">
        <w:rPr>
          <w:rFonts w:ascii="Times New Roman" w:hAnsi="Times New Roman" w:cs="Times New Roman"/>
          <w:szCs w:val="20"/>
        </w:rPr>
        <w:t xml:space="preserve"> Name:</w:t>
      </w:r>
    </w:p>
    <w:p w14:paraId="0D9F0E66" w14:textId="77777777" w:rsidR="00BA6DDD" w:rsidRPr="00BA6DDD" w:rsidRDefault="00BA6DDD" w:rsidP="00BA6DDD">
      <w:pPr>
        <w:snapToGrid w:val="0"/>
        <w:spacing w:line="280" w:lineRule="exact"/>
        <w:rPr>
          <w:rFonts w:ascii="Times New Roman" w:hAnsi="Times New Roman" w:cs="Times New Roman"/>
          <w:sz w:val="24"/>
        </w:rPr>
      </w:pPr>
      <w:r w:rsidRPr="00BA6DDD">
        <w:rPr>
          <w:rFonts w:ascii="Times New Roman" w:hAnsi="Times New Roman" w:cs="Times New Roman"/>
          <w:szCs w:val="20"/>
        </w:rPr>
        <w:t> </w:t>
      </w:r>
    </w:p>
    <w:p w14:paraId="29F8275D" w14:textId="138F480A" w:rsidR="00BA6DDD" w:rsidRPr="00BA6DDD" w:rsidRDefault="00BA6DDD" w:rsidP="00BA6DDD">
      <w:pPr>
        <w:numPr>
          <w:ilvl w:val="0"/>
          <w:numId w:val="1"/>
        </w:numPr>
        <w:autoSpaceDE w:val="0"/>
        <w:autoSpaceDN w:val="0"/>
        <w:rPr>
          <w:rFonts w:ascii="Times New Roman" w:hAnsi="Times New Roman" w:cs="Times New Roman"/>
          <w:sz w:val="24"/>
        </w:rPr>
      </w:pPr>
      <w:r w:rsidRPr="00BA6DDD">
        <w:rPr>
          <w:rFonts w:ascii="Times New Roman" w:hAnsi="Times New Roman" w:cs="Times New Roman"/>
          <w:color w:val="000000"/>
          <w:szCs w:val="20"/>
        </w:rPr>
        <w:t>I am pleased to offer to you an unpaid volunteer faculty appointment as (</w:t>
      </w:r>
      <w:r w:rsidRPr="00BA6DDD">
        <w:rPr>
          <w:rFonts w:ascii="Times New Roman" w:hAnsi="Times New Roman" w:cs="Times New Roman"/>
          <w:i/>
          <w:iCs/>
          <w:color w:val="000000"/>
          <w:szCs w:val="20"/>
        </w:rPr>
        <w:t>adjoint or clinical rank and title)</w:t>
      </w:r>
      <w:r w:rsidRPr="00BA6DDD">
        <w:rPr>
          <w:rFonts w:ascii="Times New Roman" w:hAnsi="Times New Roman" w:cs="Times New Roman"/>
          <w:color w:val="000000"/>
          <w:szCs w:val="20"/>
        </w:rPr>
        <w:t>, a faculty position in the (</w:t>
      </w:r>
      <w:r w:rsidRPr="00BA6DDD">
        <w:rPr>
          <w:rFonts w:ascii="Times New Roman" w:hAnsi="Times New Roman" w:cs="Times New Roman"/>
          <w:i/>
          <w:iCs/>
          <w:color w:val="000000"/>
          <w:szCs w:val="20"/>
        </w:rPr>
        <w:t>college/school of…</w:t>
      </w:r>
      <w:r w:rsidRPr="00BA6DDD">
        <w:rPr>
          <w:rFonts w:ascii="Times New Roman" w:hAnsi="Times New Roman" w:cs="Times New Roman"/>
          <w:color w:val="000000"/>
          <w:szCs w:val="20"/>
        </w:rPr>
        <w:t xml:space="preserve">) at the University of Colorado </w:t>
      </w:r>
      <w:r w:rsidR="003E2CE4">
        <w:rPr>
          <w:rFonts w:ascii="Times New Roman" w:hAnsi="Times New Roman" w:cs="Times New Roman"/>
          <w:color w:val="000000"/>
          <w:szCs w:val="20"/>
        </w:rPr>
        <w:t>Anschutz Medical Campus</w:t>
      </w:r>
      <w:r w:rsidRPr="00BA6DDD">
        <w:rPr>
          <w:rFonts w:ascii="Times New Roman" w:hAnsi="Times New Roman" w:cs="Times New Roman"/>
          <w:color w:val="000000"/>
          <w:szCs w:val="20"/>
        </w:rPr>
        <w:t>.  This offer is subject to approval by the Provost</w:t>
      </w:r>
      <w:r w:rsidR="0047080B">
        <w:rPr>
          <w:rFonts w:ascii="Times New Roman" w:hAnsi="Times New Roman" w:cs="Times New Roman"/>
          <w:color w:val="000000"/>
          <w:szCs w:val="20"/>
        </w:rPr>
        <w:t xml:space="preserve"> </w:t>
      </w:r>
      <w:r w:rsidR="0047080B" w:rsidRPr="00393154">
        <w:rPr>
          <w:rFonts w:ascii="Times New Roman" w:hAnsi="Times New Roman" w:cs="Times New Roman"/>
        </w:rPr>
        <w:t>and Executive Vice Chancellor for Academic and Student Affairs,</w:t>
      </w:r>
      <w:r w:rsidR="008C57BF">
        <w:rPr>
          <w:rFonts w:ascii="Times New Roman" w:hAnsi="Times New Roman" w:cs="Times New Roman"/>
        </w:rPr>
        <w:t xml:space="preserve"> </w:t>
      </w:r>
      <w:r w:rsidR="0047080B" w:rsidRPr="00393154">
        <w:rPr>
          <w:rFonts w:ascii="Times New Roman" w:hAnsi="Times New Roman" w:cs="Times New Roman"/>
        </w:rPr>
        <w:t xml:space="preserve">University of Colorado </w:t>
      </w:r>
      <w:r w:rsidR="003E2CE4">
        <w:rPr>
          <w:rFonts w:ascii="Times New Roman" w:hAnsi="Times New Roman" w:cs="Times New Roman"/>
          <w:color w:val="000000"/>
          <w:szCs w:val="20"/>
        </w:rPr>
        <w:t>Anschutz Medical Campus</w:t>
      </w:r>
      <w:r w:rsidR="00EC2DA1">
        <w:rPr>
          <w:rFonts w:ascii="Times New Roman" w:hAnsi="Times New Roman" w:cs="Times New Roman"/>
        </w:rPr>
        <w:t xml:space="preserve">. </w:t>
      </w:r>
    </w:p>
    <w:p w14:paraId="300AD920" w14:textId="77777777" w:rsidR="00BA6DDD" w:rsidRPr="00BA6DDD" w:rsidRDefault="00BA6DDD" w:rsidP="00BA6DDD">
      <w:pPr>
        <w:numPr>
          <w:ilvl w:val="0"/>
          <w:numId w:val="1"/>
        </w:numPr>
        <w:autoSpaceDE w:val="0"/>
        <w:autoSpaceDN w:val="0"/>
        <w:rPr>
          <w:rFonts w:ascii="Times New Roman" w:hAnsi="Times New Roman" w:cs="Times New Roman"/>
          <w:sz w:val="24"/>
        </w:rPr>
      </w:pPr>
      <w:r w:rsidRPr="00BA6DDD">
        <w:rPr>
          <w:rFonts w:ascii="Times New Roman" w:hAnsi="Times New Roman" w:cs="Times New Roman"/>
          <w:color w:val="000000"/>
          <w:szCs w:val="20"/>
        </w:rPr>
        <w:t> </w:t>
      </w:r>
    </w:p>
    <w:p w14:paraId="2B387F43" w14:textId="57D02585" w:rsidR="00BA6DDD" w:rsidRDefault="00BA6DDD" w:rsidP="00BA6DDD">
      <w:pPr>
        <w:snapToGrid w:val="0"/>
        <w:spacing w:line="280" w:lineRule="exact"/>
        <w:rPr>
          <w:rFonts w:ascii="Times New Roman" w:hAnsi="Times New Roman" w:cs="Times New Roman"/>
          <w:szCs w:val="20"/>
        </w:rPr>
      </w:pPr>
      <w:r w:rsidRPr="00BA6DDD">
        <w:rPr>
          <w:rFonts w:ascii="Times New Roman" w:hAnsi="Times New Roman" w:cs="Times New Roman"/>
          <w:szCs w:val="20"/>
        </w:rPr>
        <w:t xml:space="preserve">This appointment is effective   date   and is subject to the provisions of State Law and Regent Policies.  </w:t>
      </w:r>
      <w:r w:rsidRPr="00BA6DDD">
        <w:rPr>
          <w:rFonts w:ascii="Times New Roman" w:hAnsi="Times New Roman" w:cs="Times New Roman"/>
          <w:color w:val="000000"/>
          <w:szCs w:val="20"/>
        </w:rPr>
        <w:t>This appointment is contingent upon you passing a criminal background check.</w:t>
      </w:r>
      <w:r w:rsidRPr="00BA6DDD">
        <w:rPr>
          <w:rFonts w:ascii="Times New Roman" w:hAnsi="Times New Roman" w:cs="Times New Roman"/>
          <w:szCs w:val="20"/>
        </w:rPr>
        <w:t xml:space="preserve"> If there is a delay in the background check, we may need to delay your appointment.  </w:t>
      </w:r>
    </w:p>
    <w:p w14:paraId="2AD5F670" w14:textId="77777777" w:rsidR="00201483" w:rsidRDefault="00201483" w:rsidP="00BA6DDD">
      <w:pPr>
        <w:snapToGrid w:val="0"/>
        <w:spacing w:line="280" w:lineRule="exact"/>
        <w:rPr>
          <w:rFonts w:ascii="Times New Roman" w:hAnsi="Times New Roman" w:cs="Times New Roman"/>
          <w:szCs w:val="20"/>
        </w:rPr>
      </w:pPr>
    </w:p>
    <w:p w14:paraId="7FF41CC2" w14:textId="77777777" w:rsidR="00201483" w:rsidRPr="00CA068E" w:rsidRDefault="00201483" w:rsidP="00201483">
      <w:pPr>
        <w:rPr>
          <w:rFonts w:ascii="Times New Roman" w:hAnsi="Times New Roman" w:cs="Times New Roman"/>
          <w:color w:val="ED0000"/>
          <w:sz w:val="24"/>
          <w:szCs w:val="24"/>
        </w:rPr>
      </w:pPr>
      <w:r w:rsidRPr="00CA068E">
        <w:rPr>
          <w:rFonts w:ascii="Times New Roman" w:hAnsi="Times New Roman" w:cs="Times New Roman"/>
          <w:color w:val="ED0000"/>
          <w:sz w:val="24"/>
          <w:szCs w:val="24"/>
        </w:rPr>
        <w:t>[Optional Work Modality Language]:</w:t>
      </w:r>
    </w:p>
    <w:p w14:paraId="53003756" w14:textId="77777777" w:rsidR="00201483" w:rsidRPr="00CA068E" w:rsidRDefault="00201483" w:rsidP="00201483">
      <w:pPr>
        <w:rPr>
          <w:rFonts w:ascii="Times New Roman" w:hAnsi="Times New Roman" w:cs="Times New Roman"/>
          <w:color w:val="ED0000"/>
          <w:sz w:val="24"/>
          <w:szCs w:val="24"/>
        </w:rPr>
      </w:pPr>
    </w:p>
    <w:p w14:paraId="4A57B7A2" w14:textId="77777777" w:rsidR="00201483" w:rsidRPr="006800D2" w:rsidRDefault="00201483" w:rsidP="00201483">
      <w:pPr>
        <w:rPr>
          <w:rFonts w:ascii="Times New Roman" w:hAnsi="Times New Roman" w:cs="Times New Roman"/>
          <w:sz w:val="24"/>
          <w:szCs w:val="24"/>
        </w:rPr>
      </w:pPr>
      <w:r w:rsidRPr="00CA068E">
        <w:rPr>
          <w:rFonts w:ascii="Times New Roman" w:hAnsi="Times New Roman" w:cs="Times New Roman"/>
          <w:color w:val="ED0000"/>
          <w:sz w:val="24"/>
          <w:szCs w:val="24"/>
        </w:rPr>
        <w:t xml:space="preserve">Onsite </w:t>
      </w:r>
      <w:r w:rsidRPr="006800D2">
        <w:rPr>
          <w:rFonts w:ascii="Times New Roman" w:hAnsi="Times New Roman" w:cs="Times New Roman"/>
          <w:sz w:val="24"/>
          <w:szCs w:val="24"/>
        </w:rPr>
        <w:t xml:space="preserve">This is not a remote position. </w:t>
      </w:r>
      <w:r w:rsidRPr="006800D2">
        <w:rPr>
          <w:rFonts w:ascii="Times New Roman" w:hAnsi="Times New Roman" w:cs="Times New Roman"/>
          <w:color w:val="242424"/>
          <w:sz w:val="24"/>
          <w:szCs w:val="24"/>
          <w:shd w:val="clear" w:color="auto" w:fill="FFFFFF"/>
        </w:rPr>
        <w:t>This offer is contingent upon you working full-time/part-time, onsite, on the Anschutz Medical Campus.</w:t>
      </w:r>
      <w:r w:rsidRPr="006800D2">
        <w:rPr>
          <w:rFonts w:ascii="Times New Roman" w:hAnsi="Times New Roman" w:cs="Times New Roman"/>
          <w:sz w:val="24"/>
          <w:szCs w:val="24"/>
        </w:rPr>
        <w:t xml:space="preserve"> </w:t>
      </w:r>
    </w:p>
    <w:p w14:paraId="222C9014" w14:textId="77777777" w:rsidR="00201483" w:rsidRPr="006800D2" w:rsidRDefault="00201483" w:rsidP="00201483">
      <w:pPr>
        <w:rPr>
          <w:rFonts w:ascii="Times New Roman" w:hAnsi="Times New Roman" w:cs="Times New Roman"/>
          <w:sz w:val="24"/>
          <w:szCs w:val="24"/>
        </w:rPr>
      </w:pPr>
    </w:p>
    <w:p w14:paraId="22A01B05" w14:textId="77777777" w:rsidR="00201483" w:rsidRPr="006800D2" w:rsidRDefault="00201483" w:rsidP="00201483">
      <w:pPr>
        <w:rPr>
          <w:rFonts w:ascii="Times New Roman" w:hAnsi="Times New Roman" w:cs="Times New Roman"/>
          <w:sz w:val="24"/>
          <w:szCs w:val="24"/>
        </w:rPr>
      </w:pPr>
      <w:r w:rsidRPr="00CA068E">
        <w:rPr>
          <w:rFonts w:ascii="Times New Roman" w:hAnsi="Times New Roman" w:cs="Times New Roman"/>
          <w:color w:val="ED0000"/>
          <w:sz w:val="24"/>
          <w:szCs w:val="24"/>
        </w:rPr>
        <w:t>Hybrid</w:t>
      </w:r>
      <w:r w:rsidRPr="006800D2">
        <w:rPr>
          <w:rFonts w:ascii="Times New Roman" w:hAnsi="Times New Roman" w:cs="Times New Roman"/>
          <w:sz w:val="24"/>
          <w:szCs w:val="24"/>
        </w:rPr>
        <w:t xml:space="preserve"> This is not a remote position. This offer is contingent upon you working full-time/part-time, hybrid, on the Anschutz Medical Campus.  Your hybrid schedule must be arranged and approved by your supervisor. </w:t>
      </w:r>
    </w:p>
    <w:p w14:paraId="73395ACA" w14:textId="77777777" w:rsidR="00201483" w:rsidRPr="006800D2" w:rsidRDefault="00201483" w:rsidP="00201483">
      <w:pPr>
        <w:rPr>
          <w:rFonts w:ascii="Times New Roman" w:hAnsi="Times New Roman" w:cs="Times New Roman"/>
          <w:sz w:val="24"/>
          <w:szCs w:val="24"/>
        </w:rPr>
      </w:pPr>
    </w:p>
    <w:p w14:paraId="7A5CFEA0" w14:textId="77777777" w:rsidR="00201483" w:rsidRPr="006800D2" w:rsidRDefault="00201483" w:rsidP="00201483">
      <w:pPr>
        <w:rPr>
          <w:rFonts w:ascii="Times New Roman" w:hAnsi="Times New Roman" w:cs="Times New Roman"/>
          <w:sz w:val="24"/>
          <w:szCs w:val="24"/>
        </w:rPr>
      </w:pPr>
      <w:r w:rsidRPr="00CA068E">
        <w:rPr>
          <w:rFonts w:ascii="Times New Roman" w:hAnsi="Times New Roman" w:cs="Times New Roman"/>
          <w:color w:val="ED0000"/>
          <w:sz w:val="24"/>
          <w:szCs w:val="24"/>
        </w:rPr>
        <w:t>Remote</w:t>
      </w:r>
      <w:r w:rsidRPr="006800D2">
        <w:rPr>
          <w:rFonts w:ascii="Times New Roman" w:hAnsi="Times New Roman" w:cs="Times New Roman"/>
          <w:sz w:val="24"/>
          <w:szCs w:val="24"/>
        </w:rPr>
        <w:t xml:space="preserve"> This is a remote position. If business needs change,</w:t>
      </w:r>
    </w:p>
    <w:p w14:paraId="5CA13B15" w14:textId="77777777" w:rsidR="00201483" w:rsidRPr="006800D2" w:rsidRDefault="00201483" w:rsidP="00201483">
      <w:pPr>
        <w:rPr>
          <w:rFonts w:ascii="Times New Roman" w:hAnsi="Times New Roman" w:cs="Times New Roman"/>
          <w:sz w:val="24"/>
          <w:szCs w:val="24"/>
        </w:rPr>
      </w:pPr>
      <w:r w:rsidRPr="006800D2">
        <w:rPr>
          <w:rFonts w:ascii="Times New Roman" w:hAnsi="Times New Roman" w:cs="Times New Roman"/>
          <w:sz w:val="24"/>
          <w:szCs w:val="24"/>
        </w:rPr>
        <w:t xml:space="preserve">remote work arrangements may be impacted. </w:t>
      </w:r>
    </w:p>
    <w:p w14:paraId="60B84844" w14:textId="77777777" w:rsidR="00201483" w:rsidRDefault="00201483" w:rsidP="00BA6DDD">
      <w:pPr>
        <w:snapToGrid w:val="0"/>
        <w:spacing w:line="280" w:lineRule="exact"/>
        <w:rPr>
          <w:rFonts w:ascii="Times New Roman" w:hAnsi="Times New Roman" w:cs="Times New Roman"/>
          <w:szCs w:val="20"/>
        </w:rPr>
      </w:pPr>
    </w:p>
    <w:p w14:paraId="673C3F26" w14:textId="0D4F7ADC" w:rsidR="00FA6FDE" w:rsidRDefault="00FA6FDE" w:rsidP="00BA6DDD">
      <w:pPr>
        <w:snapToGrid w:val="0"/>
        <w:spacing w:line="280" w:lineRule="exact"/>
        <w:rPr>
          <w:rFonts w:ascii="Times New Roman" w:hAnsi="Times New Roman" w:cs="Times New Roman"/>
          <w:szCs w:val="20"/>
        </w:rPr>
      </w:pPr>
    </w:p>
    <w:p w14:paraId="49C9BE56" w14:textId="2DF659E2" w:rsidR="00201483" w:rsidRPr="008B798F" w:rsidRDefault="00201483" w:rsidP="00FA6FDE">
      <w:pPr>
        <w:snapToGrid w:val="0"/>
        <w:spacing w:line="280" w:lineRule="exact"/>
        <w:rPr>
          <w:rFonts w:ascii="Times New Roman" w:hAnsi="Times New Roman" w:cs="Times New Roman"/>
        </w:rPr>
      </w:pPr>
      <w:r w:rsidRPr="006800D2">
        <w:rPr>
          <w:rStyle w:val="ui-provider"/>
          <w:rFonts w:ascii="Times New Roman" w:hAnsi="Times New Roman" w:cs="Times New Roman"/>
        </w:rPr>
        <w:t xml:space="preserve">CU Anschutz strongly encourages vaccination against the COVID-19 virus and other </w:t>
      </w:r>
      <w:hyperlink r:id="rId11" w:tooltip="https://www.cdc.gov/vaccines/schedules/downloads/adult/adult-combined-schedule.pdf" w:history="1">
        <w:r w:rsidRPr="006800D2">
          <w:rPr>
            <w:rStyle w:val="Hyperlink"/>
            <w:rFonts w:ascii="Times New Roman" w:hAnsi="Times New Roman" w:cs="Times New Roman"/>
            <w:shd w:val="clear" w:color="auto" w:fill="FFFFFF"/>
          </w:rPr>
          <w:t>vaccine preventable diseases</w:t>
        </w:r>
      </w:hyperlink>
      <w:r w:rsidRPr="006800D2">
        <w:rPr>
          <w:rStyle w:val="ui-provider"/>
          <w:rFonts w:ascii="Times New Roman" w:hAnsi="Times New Roman" w:cs="Times New Roman"/>
        </w:rPr>
        <w:t xml:space="preserve">. If you work, visit, or volunteer in healthcare facilities or clinics operated by our affiliated hospital or clinical partners or by CU Anschutz, you will be required to comply with the vaccination and medical surveillance policies of the facilities or clinics where you work, visit, or volunteer, respectively. In addition, if you work in certain research areas or perform certain safety sensitive job duties, you must enroll in the </w:t>
      </w:r>
      <w:hyperlink r:id="rId12" w:tooltip="https://research.cuanschutz.edu/ehs/home/divisions/occupational-health/oh-enrollment" w:history="1">
        <w:r w:rsidRPr="006800D2">
          <w:rPr>
            <w:rStyle w:val="Hyperlink"/>
            <w:rFonts w:ascii="Times New Roman" w:hAnsi="Times New Roman" w:cs="Times New Roman"/>
            <w:shd w:val="clear" w:color="auto" w:fill="FFFFFF"/>
          </w:rPr>
          <w:t>occupational health medical surveillance program</w:t>
        </w:r>
      </w:hyperlink>
      <w:r w:rsidRPr="006800D2">
        <w:rPr>
          <w:rStyle w:val="xxxcontentpasted2"/>
          <w:rFonts w:ascii="Times New Roman" w:hAnsi="Times New Roman" w:cs="Times New Roman"/>
          <w:color w:val="242424"/>
          <w:shd w:val="clear" w:color="auto" w:fill="FFFFFF"/>
        </w:rPr>
        <w:t>. </w:t>
      </w:r>
    </w:p>
    <w:p w14:paraId="4E96AADE" w14:textId="77777777" w:rsidR="00201483" w:rsidRDefault="00201483" w:rsidP="00FA6FDE">
      <w:pPr>
        <w:snapToGrid w:val="0"/>
        <w:spacing w:line="280" w:lineRule="exact"/>
        <w:rPr>
          <w:rFonts w:ascii="Times New Roman" w:hAnsi="Times New Roman" w:cs="Times New Roman"/>
          <w:szCs w:val="20"/>
        </w:rPr>
      </w:pPr>
    </w:p>
    <w:p w14:paraId="3176F0A0" w14:textId="7D8A5AAA" w:rsidR="00BA6DDD" w:rsidRDefault="00BA6DDD" w:rsidP="00BA6DDD">
      <w:pPr>
        <w:snapToGrid w:val="0"/>
        <w:spacing w:line="280" w:lineRule="exact"/>
        <w:rPr>
          <w:rFonts w:ascii="Times New Roman" w:hAnsi="Times New Roman" w:cs="Times New Roman"/>
          <w:szCs w:val="20"/>
        </w:rPr>
      </w:pPr>
    </w:p>
    <w:p w14:paraId="0604DEC6" w14:textId="665AD937" w:rsidR="00FA6FDE" w:rsidRDefault="00513E3E" w:rsidP="00FA6FDE">
      <w:pPr>
        <w:widowControl w:val="0"/>
        <w:snapToGrid w:val="0"/>
        <w:rPr>
          <w:rFonts w:ascii="Times New Roman" w:eastAsia="Times New Roman" w:hAnsi="Times New Roman" w:cs="Times New Roman"/>
          <w:b/>
          <w:bCs/>
          <w:snapToGrid w:val="0"/>
          <w:sz w:val="24"/>
          <w:szCs w:val="24"/>
        </w:rPr>
      </w:pPr>
      <w:r w:rsidRPr="00FA6FDE">
        <w:rPr>
          <w:rFonts w:ascii="Times New Roman" w:eastAsia="Times New Roman" w:hAnsi="Times New Roman" w:cs="Times New Roman"/>
          <w:b/>
          <w:bCs/>
          <w:snapToGrid w:val="0"/>
          <w:sz w:val="24"/>
          <w:szCs w:val="24"/>
        </w:rPr>
        <w:t xml:space="preserve">Access to the campus database requires a university ID.  Please work with your hiring </w:t>
      </w:r>
      <w:r w:rsidR="00201483">
        <w:rPr>
          <w:rFonts w:ascii="Times New Roman" w:eastAsia="Times New Roman" w:hAnsi="Times New Roman" w:cs="Times New Roman"/>
          <w:b/>
          <w:bCs/>
          <w:snapToGrid w:val="0"/>
          <w:sz w:val="24"/>
          <w:szCs w:val="24"/>
        </w:rPr>
        <w:t>m</w:t>
      </w:r>
      <w:r w:rsidRPr="00FA6FDE">
        <w:rPr>
          <w:rFonts w:ascii="Times New Roman" w:eastAsia="Times New Roman" w:hAnsi="Times New Roman" w:cs="Times New Roman"/>
          <w:b/>
          <w:bCs/>
          <w:snapToGrid w:val="0"/>
          <w:sz w:val="24"/>
          <w:szCs w:val="24"/>
        </w:rPr>
        <w:t xml:space="preserve">anager or school or department HR liaison.  </w:t>
      </w:r>
    </w:p>
    <w:p w14:paraId="01EE6E95" w14:textId="77777777" w:rsidR="00201483" w:rsidRDefault="00201483" w:rsidP="00FA6FDE">
      <w:pPr>
        <w:widowControl w:val="0"/>
        <w:snapToGrid w:val="0"/>
        <w:rPr>
          <w:rFonts w:ascii="Times New Roman" w:eastAsia="Times New Roman" w:hAnsi="Times New Roman" w:cs="Times New Roman"/>
          <w:b/>
          <w:bCs/>
          <w:snapToGrid w:val="0"/>
          <w:sz w:val="24"/>
          <w:szCs w:val="24"/>
        </w:rPr>
      </w:pPr>
    </w:p>
    <w:p w14:paraId="3AFA084F" w14:textId="49420D4B" w:rsidR="00BA6DDD" w:rsidRPr="00FA6FDE" w:rsidRDefault="00BA6DDD" w:rsidP="00FA6FDE">
      <w:pPr>
        <w:widowControl w:val="0"/>
        <w:snapToGrid w:val="0"/>
        <w:rPr>
          <w:rFonts w:ascii="Times New Roman" w:eastAsia="Times New Roman" w:hAnsi="Times New Roman" w:cs="Times New Roman"/>
          <w:b/>
          <w:bCs/>
          <w:snapToGrid w:val="0"/>
          <w:sz w:val="24"/>
          <w:szCs w:val="24"/>
        </w:rPr>
      </w:pPr>
      <w:r w:rsidRPr="00BA6DDD">
        <w:rPr>
          <w:rFonts w:ascii="Times New Roman" w:hAnsi="Times New Roman" w:cs="Times New Roman"/>
          <w:color w:val="000000"/>
          <w:szCs w:val="20"/>
        </w:rPr>
        <w:t>This is an at-will appointment.  Your employment is subject to termination by either you or the university at any time.  Except as provided by law, no compensation shall be owed or paid to you upon or after the termination of your employment.</w:t>
      </w:r>
    </w:p>
    <w:p w14:paraId="251DA4E7" w14:textId="77777777" w:rsidR="00BA6DDD" w:rsidRPr="00BA6DDD" w:rsidRDefault="00BA6DDD" w:rsidP="00BA6DDD">
      <w:pPr>
        <w:snapToGrid w:val="0"/>
        <w:spacing w:line="280" w:lineRule="exact"/>
        <w:ind w:left="360"/>
        <w:rPr>
          <w:rFonts w:ascii="Times New Roman" w:hAnsi="Times New Roman" w:cs="Times New Roman"/>
          <w:sz w:val="24"/>
        </w:rPr>
      </w:pPr>
    </w:p>
    <w:p w14:paraId="7D4C0276" w14:textId="77777777" w:rsidR="00BA6DDD" w:rsidRPr="00BA6DDD" w:rsidRDefault="00BA6DDD" w:rsidP="00BA6DDD">
      <w:pPr>
        <w:autoSpaceDE w:val="0"/>
        <w:autoSpaceDN w:val="0"/>
        <w:rPr>
          <w:rFonts w:ascii="Times New Roman" w:hAnsi="Times New Roman" w:cs="Times New Roman"/>
          <w:sz w:val="24"/>
        </w:rPr>
      </w:pPr>
      <w:r w:rsidRPr="00BA6DDD">
        <w:rPr>
          <w:rFonts w:ascii="Times New Roman" w:hAnsi="Times New Roman" w:cs="Times New Roman"/>
          <w:szCs w:val="20"/>
        </w:rPr>
        <w:t xml:space="preserve">You agree to uphold ethical standards appropriate to your appointment, including, but not limited to, complying with all applicable laws, rules, regulations, and policies. You also agree to report suspected or known noncompliance as required by Regent and University policies. You further agree to meet obligations imposed by federal and state law and university policies, including the obligation to report. </w:t>
      </w:r>
    </w:p>
    <w:p w14:paraId="6807732F" w14:textId="464C0EFD" w:rsidR="00BA6DDD" w:rsidRDefault="00BA6DDD" w:rsidP="00BA6DDD">
      <w:pPr>
        <w:rPr>
          <w:rFonts w:ascii="Times New Roman" w:hAnsi="Times New Roman" w:cs="Times New Roman"/>
          <w:szCs w:val="20"/>
        </w:rPr>
      </w:pPr>
      <w:r w:rsidRPr="00BA6DDD">
        <w:rPr>
          <w:rFonts w:ascii="Times New Roman" w:hAnsi="Times New Roman" w:cs="Times New Roman"/>
          <w:szCs w:val="20"/>
        </w:rPr>
        <w:t xml:space="preserve">We look forward to your acceptance of this offer and to your contributions to the University of Colorado </w:t>
      </w:r>
      <w:r w:rsidR="002F7E67" w:rsidRPr="002F7E67">
        <w:rPr>
          <w:rFonts w:ascii="Times New Roman" w:hAnsi="Times New Roman" w:cs="Times New Roman"/>
          <w:szCs w:val="20"/>
        </w:rPr>
        <w:t>Anschutz Medical Campus</w:t>
      </w:r>
      <w:r w:rsidRPr="00BA6DDD">
        <w:rPr>
          <w:rFonts w:ascii="Times New Roman" w:hAnsi="Times New Roman" w:cs="Times New Roman"/>
          <w:szCs w:val="20"/>
        </w:rPr>
        <w:t>.</w:t>
      </w:r>
    </w:p>
    <w:p w14:paraId="2FD78F71" w14:textId="77777777" w:rsidR="00201483" w:rsidRDefault="00201483" w:rsidP="00BA6DDD">
      <w:pPr>
        <w:rPr>
          <w:rFonts w:ascii="Times New Roman" w:hAnsi="Times New Roman" w:cs="Times New Roman"/>
          <w:szCs w:val="20"/>
        </w:rPr>
      </w:pPr>
    </w:p>
    <w:p w14:paraId="2F78AE4A" w14:textId="77777777" w:rsidR="00201483" w:rsidRPr="006800D2" w:rsidRDefault="00201483" w:rsidP="00201483">
      <w:pPr>
        <w:pStyle w:val="WPDefaults"/>
        <w:tabs>
          <w:tab w:val="clear" w:pos="11520"/>
          <w:tab w:val="left" w:pos="400"/>
        </w:tabs>
        <w:rPr>
          <w:rFonts w:ascii="Times New Roman" w:hAnsi="Times New Roman"/>
          <w:bCs/>
          <w:sz w:val="22"/>
          <w:szCs w:val="22"/>
        </w:rPr>
      </w:pPr>
      <w:r w:rsidRPr="006800D2">
        <w:rPr>
          <w:rFonts w:ascii="Times New Roman" w:hAnsi="Times New Roman"/>
          <w:bCs/>
          <w:sz w:val="22"/>
          <w:szCs w:val="22"/>
        </w:rPr>
        <w:t xml:space="preserve">We are required to provide links to the following per </w:t>
      </w:r>
      <w:hyperlink r:id="rId13" w:history="1">
        <w:r w:rsidRPr="006800D2">
          <w:rPr>
            <w:rStyle w:val="Hyperlink"/>
            <w:rFonts w:ascii="Times New Roman" w:hAnsi="Times New Roman"/>
            <w:bCs/>
            <w:sz w:val="22"/>
            <w:szCs w:val="22"/>
          </w:rPr>
          <w:t>Administrative Policy Statement # 5002: Faculty Appointment Process.</w:t>
        </w:r>
      </w:hyperlink>
    </w:p>
    <w:p w14:paraId="43C317E3" w14:textId="77777777" w:rsidR="00201483" w:rsidRPr="006800D2" w:rsidRDefault="00201483" w:rsidP="00201483">
      <w:pPr>
        <w:pStyle w:val="WPDefaults"/>
        <w:tabs>
          <w:tab w:val="clear" w:pos="11520"/>
          <w:tab w:val="left" w:pos="400"/>
        </w:tabs>
        <w:rPr>
          <w:rFonts w:ascii="Times New Roman" w:hAnsi="Times New Roman"/>
          <w:bCs/>
          <w:sz w:val="22"/>
          <w:szCs w:val="22"/>
        </w:rPr>
      </w:pPr>
    </w:p>
    <w:p w14:paraId="2E78327D" w14:textId="77777777" w:rsidR="00201483" w:rsidRPr="006800D2" w:rsidRDefault="00201483" w:rsidP="00201483">
      <w:pPr>
        <w:ind w:right="547"/>
        <w:rPr>
          <w:rFonts w:ascii="Times New Roman" w:hAnsi="Times New Roman" w:cs="Times New Roman"/>
          <w:color w:val="000000"/>
        </w:rPr>
      </w:pPr>
      <w:r w:rsidRPr="006800D2">
        <w:rPr>
          <w:rFonts w:ascii="Times New Roman" w:hAnsi="Times New Roman" w:cs="Times New Roman"/>
          <w:color w:val="000000"/>
        </w:rPr>
        <w:t xml:space="preserve">Faculty Handbook: </w:t>
      </w:r>
      <w:hyperlink r:id="rId14" w:history="1">
        <w:r w:rsidRPr="006800D2">
          <w:rPr>
            <w:rStyle w:val="Hyperlink"/>
            <w:rFonts w:ascii="Times New Roman" w:hAnsi="Times New Roman" w:cs="Times New Roman"/>
          </w:rPr>
          <w:t>https://www.cu.edu/oaa/faculty-handbook</w:t>
        </w:r>
      </w:hyperlink>
    </w:p>
    <w:p w14:paraId="5435A2C7" w14:textId="77777777" w:rsidR="00201483" w:rsidRPr="006800D2" w:rsidRDefault="00201483" w:rsidP="00201483">
      <w:pPr>
        <w:ind w:right="547"/>
        <w:rPr>
          <w:rFonts w:ascii="Times New Roman" w:hAnsi="Times New Roman" w:cs="Times New Roman"/>
          <w:color w:val="000000"/>
        </w:rPr>
      </w:pPr>
    </w:p>
    <w:p w14:paraId="28B27D11" w14:textId="77777777" w:rsidR="00201483" w:rsidRPr="006800D2" w:rsidRDefault="00201483" w:rsidP="00201483">
      <w:pPr>
        <w:ind w:right="547"/>
        <w:rPr>
          <w:rFonts w:ascii="Times New Roman" w:hAnsi="Times New Roman" w:cs="Times New Roman"/>
          <w:color w:val="000000"/>
        </w:rPr>
      </w:pPr>
      <w:r w:rsidRPr="006800D2">
        <w:rPr>
          <w:rFonts w:ascii="Times New Roman" w:hAnsi="Times New Roman" w:cs="Times New Roman"/>
          <w:color w:val="000000"/>
        </w:rPr>
        <w:t xml:space="preserve">Principles of Academic Freedom: </w:t>
      </w:r>
      <w:hyperlink r:id="rId15" w:history="1">
        <w:r w:rsidRPr="006800D2">
          <w:rPr>
            <w:rStyle w:val="Hyperlink"/>
            <w:rFonts w:ascii="Times New Roman" w:hAnsi="Times New Roman" w:cs="Times New Roman"/>
          </w:rPr>
          <w:t>https://www.cu.edu/regents/law/5</w:t>
        </w:r>
      </w:hyperlink>
      <w:r w:rsidRPr="006800D2">
        <w:rPr>
          <w:rFonts w:ascii="Times New Roman" w:hAnsi="Times New Roman" w:cs="Times New Roman"/>
        </w:rPr>
        <w:t xml:space="preserve"> </w:t>
      </w:r>
    </w:p>
    <w:p w14:paraId="6274C7AC" w14:textId="77777777" w:rsidR="00201483" w:rsidRPr="006800D2" w:rsidRDefault="00201483" w:rsidP="00201483">
      <w:pPr>
        <w:ind w:right="547"/>
        <w:rPr>
          <w:rFonts w:ascii="Times New Roman" w:hAnsi="Times New Roman" w:cs="Times New Roman"/>
          <w:color w:val="000000"/>
        </w:rPr>
      </w:pPr>
    </w:p>
    <w:p w14:paraId="351CEACD" w14:textId="77777777" w:rsidR="00201483" w:rsidRPr="006800D2" w:rsidRDefault="00201483" w:rsidP="00201483">
      <w:pPr>
        <w:ind w:right="547"/>
        <w:rPr>
          <w:rFonts w:ascii="Times New Roman" w:hAnsi="Times New Roman" w:cs="Times New Roman"/>
        </w:rPr>
      </w:pPr>
      <w:r w:rsidRPr="006800D2">
        <w:rPr>
          <w:rFonts w:ascii="Times New Roman" w:hAnsi="Times New Roman" w:cs="Times New Roman"/>
        </w:rPr>
        <w:t xml:space="preserve">Code of Conduct – Administrative Policy Statement # 2027: </w:t>
      </w:r>
      <w:hyperlink r:id="rId16" w:history="1">
        <w:r w:rsidRPr="006800D2">
          <w:rPr>
            <w:rStyle w:val="Hyperlink"/>
            <w:rFonts w:ascii="Times New Roman" w:hAnsi="Times New Roman" w:cs="Times New Roman"/>
          </w:rPr>
          <w:t>https://www.cu.edu/ope/aps/2027</w:t>
        </w:r>
      </w:hyperlink>
    </w:p>
    <w:p w14:paraId="5ED39E4F" w14:textId="77777777" w:rsidR="00201483" w:rsidRDefault="00201483" w:rsidP="00BA6DDD">
      <w:pPr>
        <w:rPr>
          <w:rFonts w:ascii="Times New Roman" w:hAnsi="Times New Roman" w:cs="Times New Roman"/>
          <w:szCs w:val="20"/>
        </w:rPr>
      </w:pPr>
    </w:p>
    <w:p w14:paraId="00DAB7E8" w14:textId="77777777" w:rsidR="00BA6DDD" w:rsidRDefault="00BA6DDD" w:rsidP="00BA6DDD">
      <w:pPr>
        <w:rPr>
          <w:rFonts w:ascii="Times New Roman" w:hAnsi="Times New Roman" w:cs="Times New Roman"/>
          <w:szCs w:val="20"/>
        </w:rPr>
      </w:pPr>
    </w:p>
    <w:p w14:paraId="61CDECFC" w14:textId="77777777" w:rsidR="0047080B" w:rsidRPr="00120028" w:rsidRDefault="0047080B" w:rsidP="0047080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color w:val="000000"/>
          <w:sz w:val="24"/>
          <w:szCs w:val="24"/>
        </w:rPr>
      </w:pPr>
      <w:r w:rsidRPr="00120028">
        <w:rPr>
          <w:rFonts w:ascii="Times New Roman" w:hAnsi="Times New Roman" w:cs="Times New Roman"/>
          <w:color w:val="000000"/>
          <w:sz w:val="24"/>
          <w:szCs w:val="24"/>
        </w:rPr>
        <w:t>Sincerely,</w:t>
      </w:r>
    </w:p>
    <w:p w14:paraId="3409781C" w14:textId="77777777" w:rsidR="0047080B" w:rsidRPr="00120028" w:rsidRDefault="0047080B" w:rsidP="0047080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color w:val="000000"/>
          <w:sz w:val="24"/>
          <w:szCs w:val="24"/>
        </w:rPr>
      </w:pPr>
      <w:r w:rsidRPr="00120028">
        <w:rPr>
          <w:rFonts w:ascii="Times New Roman" w:hAnsi="Times New Roman" w:cs="Times New Roman"/>
          <w:color w:val="000000"/>
          <w:sz w:val="24"/>
          <w:szCs w:val="24"/>
        </w:rPr>
        <w:t>(Name)</w:t>
      </w:r>
    </w:p>
    <w:p w14:paraId="6A519313" w14:textId="77777777" w:rsidR="0047080B" w:rsidRPr="00120028" w:rsidRDefault="0047080B" w:rsidP="0047080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color w:val="000000"/>
          <w:sz w:val="24"/>
          <w:szCs w:val="24"/>
        </w:rPr>
      </w:pPr>
    </w:p>
    <w:p w14:paraId="568435FD" w14:textId="77777777" w:rsidR="0047080B" w:rsidRPr="00120028" w:rsidRDefault="0047080B" w:rsidP="0047080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color w:val="000000"/>
          <w:sz w:val="24"/>
          <w:szCs w:val="24"/>
        </w:rPr>
      </w:pPr>
    </w:p>
    <w:p w14:paraId="29180EF1" w14:textId="77777777" w:rsidR="0047080B" w:rsidRPr="00120028" w:rsidRDefault="0047080B" w:rsidP="0047080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color w:val="000000"/>
          <w:sz w:val="24"/>
          <w:szCs w:val="24"/>
        </w:rPr>
      </w:pPr>
      <w:r w:rsidRPr="00120028">
        <w:rPr>
          <w:rFonts w:ascii="Times New Roman" w:hAnsi="Times New Roman" w:cs="Times New Roman"/>
          <w:color w:val="000000"/>
          <w:sz w:val="24"/>
          <w:szCs w:val="24"/>
        </w:rPr>
        <w:t>Dean</w:t>
      </w:r>
    </w:p>
    <w:p w14:paraId="1B01F9D6" w14:textId="77777777" w:rsidR="0047080B" w:rsidRPr="00120028" w:rsidRDefault="0047080B" w:rsidP="0047080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color w:val="000000"/>
          <w:sz w:val="24"/>
          <w:szCs w:val="24"/>
        </w:rPr>
      </w:pPr>
    </w:p>
    <w:p w14:paraId="35DA48C1" w14:textId="77777777" w:rsidR="00425397" w:rsidRPr="0047080B" w:rsidRDefault="00425397" w:rsidP="00120028">
      <w:pPr>
        <w:rPr>
          <w:rFonts w:ascii="Times New Roman" w:hAnsi="Times New Roman" w:cs="Times New Roman"/>
          <w:sz w:val="24"/>
        </w:rPr>
      </w:pPr>
      <w:r>
        <w:rPr>
          <w:rFonts w:ascii="Times New Roman" w:hAnsi="Times New Roman" w:cs="Times New Roman"/>
        </w:rPr>
        <w:t>(If Professor in in title)</w:t>
      </w:r>
    </w:p>
    <w:p w14:paraId="1225EEEE" w14:textId="77777777" w:rsidR="0047080B" w:rsidRPr="0047080B" w:rsidRDefault="0047080B" w:rsidP="0047080B">
      <w:pPr>
        <w:pStyle w:val="WPDefaults"/>
        <w:tabs>
          <w:tab w:val="clear" w:pos="11520"/>
        </w:tabs>
        <w:rPr>
          <w:rFonts w:ascii="Times New Roman" w:hAnsi="Times New Roman"/>
          <w:b/>
          <w:i/>
          <w:szCs w:val="24"/>
        </w:rPr>
      </w:pPr>
      <w:r w:rsidRPr="0047080B">
        <w:rPr>
          <w:rFonts w:ascii="Times New Roman" w:hAnsi="Times New Roman"/>
          <w:b/>
          <w:i/>
          <w:szCs w:val="24"/>
        </w:rPr>
        <w:t>CONCURRENCE:</w:t>
      </w:r>
      <w:r w:rsidRPr="0047080B">
        <w:rPr>
          <w:rFonts w:ascii="Times New Roman" w:hAnsi="Times New Roman"/>
          <w:b/>
          <w:i/>
          <w:szCs w:val="24"/>
        </w:rPr>
        <w:tab/>
        <w:t>______________________________________________</w:t>
      </w:r>
    </w:p>
    <w:p w14:paraId="544BD9A1" w14:textId="6EE7CAFC" w:rsidR="00BA6DDD" w:rsidRPr="0047080B" w:rsidRDefault="0047080B" w:rsidP="00120028">
      <w:pPr>
        <w:ind w:left="2085"/>
        <w:rPr>
          <w:rFonts w:ascii="Times New Roman" w:hAnsi="Times New Roman" w:cs="Times New Roman"/>
          <w:sz w:val="24"/>
        </w:rPr>
      </w:pPr>
      <w:r w:rsidRPr="00120028">
        <w:rPr>
          <w:rFonts w:ascii="Times New Roman" w:hAnsi="Times New Roman" w:cs="Times New Roman"/>
        </w:rPr>
        <w:t xml:space="preserve">Provost and Executive Vice Chancellor for Academic and Student </w:t>
      </w:r>
      <w:proofErr w:type="gramStart"/>
      <w:r w:rsidRPr="00120028">
        <w:rPr>
          <w:rFonts w:ascii="Times New Roman" w:hAnsi="Times New Roman" w:cs="Times New Roman"/>
        </w:rPr>
        <w:t xml:space="preserve">Affairs,   </w:t>
      </w:r>
      <w:proofErr w:type="gramEnd"/>
      <w:r w:rsidRPr="00120028">
        <w:rPr>
          <w:rFonts w:ascii="Times New Roman" w:hAnsi="Times New Roman" w:cs="Times New Roman"/>
        </w:rPr>
        <w:t xml:space="preserve">University of Colorado </w:t>
      </w:r>
      <w:r w:rsidR="003E2CE4">
        <w:rPr>
          <w:rFonts w:ascii="Times New Roman" w:hAnsi="Times New Roman" w:cs="Times New Roman"/>
          <w:color w:val="000000"/>
          <w:szCs w:val="20"/>
        </w:rPr>
        <w:t>Anschutz Medical Campus</w:t>
      </w:r>
    </w:p>
    <w:p w14:paraId="7CE8E607" w14:textId="77777777" w:rsidR="00BA6DDD" w:rsidRPr="00BA6DDD" w:rsidRDefault="00BA6DDD" w:rsidP="00BA6DDD">
      <w:pPr>
        <w:rPr>
          <w:rFonts w:ascii="Times New Roman" w:hAnsi="Times New Roman" w:cs="Times New Roman"/>
          <w:sz w:val="24"/>
        </w:rPr>
      </w:pPr>
      <w:r w:rsidRPr="00BA6DDD">
        <w:rPr>
          <w:rFonts w:ascii="Times New Roman" w:hAnsi="Times New Roman" w:cs="Times New Roman"/>
          <w:szCs w:val="20"/>
        </w:rPr>
        <w:t> </w:t>
      </w:r>
    </w:p>
    <w:p w14:paraId="0DCD9401" w14:textId="77777777" w:rsidR="00BA6DDD" w:rsidRPr="00BA6DDD" w:rsidRDefault="00BA6DDD" w:rsidP="00BA6DDD">
      <w:pPr>
        <w:rPr>
          <w:rFonts w:ascii="Times New Roman" w:hAnsi="Times New Roman" w:cs="Times New Roman"/>
          <w:sz w:val="24"/>
        </w:rPr>
      </w:pPr>
      <w:r w:rsidRPr="00BA6DDD">
        <w:rPr>
          <w:rFonts w:ascii="Times New Roman" w:hAnsi="Times New Roman" w:cs="Times New Roman"/>
          <w:szCs w:val="20"/>
        </w:rPr>
        <w:t> I accept this offer:</w:t>
      </w:r>
    </w:p>
    <w:p w14:paraId="22B3AEC6" w14:textId="77777777" w:rsidR="00241FE8" w:rsidRDefault="00241FE8">
      <w:pPr>
        <w:rPr>
          <w:rFonts w:ascii="Times New Roman" w:hAnsi="Times New Roman" w:cs="Times New Roman"/>
          <w:szCs w:val="20"/>
        </w:rPr>
      </w:pPr>
    </w:p>
    <w:p w14:paraId="6244B58C" w14:textId="77777777" w:rsidR="002C41C4" w:rsidRPr="00BA6DDD" w:rsidRDefault="00BA6DDD">
      <w:pPr>
        <w:rPr>
          <w:rFonts w:ascii="Times New Roman" w:hAnsi="Times New Roman" w:cs="Times New Roman"/>
          <w:sz w:val="24"/>
        </w:rPr>
      </w:pPr>
      <w:r w:rsidRPr="00BA6DDD">
        <w:rPr>
          <w:rFonts w:ascii="Times New Roman" w:hAnsi="Times New Roman" w:cs="Times New Roman"/>
          <w:szCs w:val="20"/>
        </w:rPr>
        <w:t>Signature                      Date</w:t>
      </w:r>
    </w:p>
    <w:sectPr w:rsidR="002C41C4" w:rsidRPr="00BA6DDD" w:rsidSect="00444C2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ACAC8" w14:textId="77777777" w:rsidR="004132E3" w:rsidRDefault="004132E3" w:rsidP="004D1085">
      <w:r>
        <w:separator/>
      </w:r>
    </w:p>
  </w:endnote>
  <w:endnote w:type="continuationSeparator" w:id="0">
    <w:p w14:paraId="7B0963AE" w14:textId="77777777" w:rsidR="004132E3" w:rsidRDefault="004132E3" w:rsidP="004D1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icago">
    <w:altName w:val="Arial"/>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FD96C" w14:textId="77777777" w:rsidR="004132E3" w:rsidRDefault="004132E3" w:rsidP="004D1085">
      <w:r>
        <w:separator/>
      </w:r>
    </w:p>
  </w:footnote>
  <w:footnote w:type="continuationSeparator" w:id="0">
    <w:p w14:paraId="0669688B" w14:textId="77777777" w:rsidR="004132E3" w:rsidRDefault="004132E3" w:rsidP="004D1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5365894C"/>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185742725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C0NDMztLQwMTYwMLdU0lEKTi0uzszPAykwrAUAGf1xlywAAAA="/>
  </w:docVars>
  <w:rsids>
    <w:rsidRoot w:val="00BA6DDD"/>
    <w:rsid w:val="000201EA"/>
    <w:rsid w:val="00091041"/>
    <w:rsid w:val="000A48ED"/>
    <w:rsid w:val="00120028"/>
    <w:rsid w:val="00137D99"/>
    <w:rsid w:val="00201483"/>
    <w:rsid w:val="00216AD5"/>
    <w:rsid w:val="00241FE8"/>
    <w:rsid w:val="00277FA0"/>
    <w:rsid w:val="00290605"/>
    <w:rsid w:val="002C41C4"/>
    <w:rsid w:val="002F7E67"/>
    <w:rsid w:val="003A7426"/>
    <w:rsid w:val="003E2CE4"/>
    <w:rsid w:val="003E6305"/>
    <w:rsid w:val="004132E3"/>
    <w:rsid w:val="00425397"/>
    <w:rsid w:val="00444C2E"/>
    <w:rsid w:val="00463FF1"/>
    <w:rsid w:val="0047080B"/>
    <w:rsid w:val="004D1085"/>
    <w:rsid w:val="00513E3E"/>
    <w:rsid w:val="0058482E"/>
    <w:rsid w:val="005C67D0"/>
    <w:rsid w:val="005D2EC2"/>
    <w:rsid w:val="006432A2"/>
    <w:rsid w:val="006800D2"/>
    <w:rsid w:val="006A3887"/>
    <w:rsid w:val="007A0F27"/>
    <w:rsid w:val="008B798F"/>
    <w:rsid w:val="008C57BF"/>
    <w:rsid w:val="008D3CC2"/>
    <w:rsid w:val="009B082C"/>
    <w:rsid w:val="00A735E0"/>
    <w:rsid w:val="00BA6DDD"/>
    <w:rsid w:val="00C16826"/>
    <w:rsid w:val="00CA068E"/>
    <w:rsid w:val="00D21C71"/>
    <w:rsid w:val="00D31CBC"/>
    <w:rsid w:val="00D509DD"/>
    <w:rsid w:val="00DA001C"/>
    <w:rsid w:val="00DB0C97"/>
    <w:rsid w:val="00EC2DA1"/>
    <w:rsid w:val="00F03C71"/>
    <w:rsid w:val="00F518C6"/>
    <w:rsid w:val="00F83EB7"/>
    <w:rsid w:val="00FA6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BE91A"/>
  <w15:chartTrackingRefBased/>
  <w15:docId w15:val="{DE69761A-9AF3-4B96-AA20-B9151F34C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DDD"/>
    <w:pPr>
      <w:spacing w:after="0" w:line="240" w:lineRule="auto"/>
    </w:pPr>
    <w:rPr>
      <w:rFonts w:ascii="Calibri" w:hAnsi="Calibri" w:cs="Calibri"/>
    </w:rPr>
  </w:style>
  <w:style w:type="paragraph" w:styleId="Heading2">
    <w:name w:val="heading 2"/>
    <w:basedOn w:val="Normal"/>
    <w:next w:val="Normal"/>
    <w:link w:val="Heading2Char"/>
    <w:qFormat/>
    <w:rsid w:val="00F03C71"/>
    <w:pPr>
      <w:keepNext/>
      <w:widowControl w:val="0"/>
      <w:outlineLvl w:val="1"/>
    </w:pPr>
    <w:rPr>
      <w:rFonts w:ascii="Times New Roman" w:eastAsia="Times New Roman" w:hAnsi="Times New Roman" w:cs="Times New Roman"/>
      <w:i/>
      <w:iCs/>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rsid w:val="0047080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pPr>
    <w:rPr>
      <w:rFonts w:ascii="Chicago" w:eastAsia="Times New Roman" w:hAnsi="Chicago" w:cs="Times New Roman"/>
      <w:color w:val="000000"/>
      <w:sz w:val="24"/>
      <w:szCs w:val="20"/>
    </w:rPr>
  </w:style>
  <w:style w:type="paragraph" w:styleId="BalloonText">
    <w:name w:val="Balloon Text"/>
    <w:basedOn w:val="Normal"/>
    <w:link w:val="BalloonTextChar"/>
    <w:uiPriority w:val="99"/>
    <w:semiHidden/>
    <w:unhideWhenUsed/>
    <w:rsid w:val="00D509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9DD"/>
    <w:rPr>
      <w:rFonts w:ascii="Segoe UI" w:hAnsi="Segoe UI" w:cs="Segoe UI"/>
      <w:sz w:val="18"/>
      <w:szCs w:val="18"/>
    </w:rPr>
  </w:style>
  <w:style w:type="paragraph" w:styleId="Header">
    <w:name w:val="header"/>
    <w:basedOn w:val="Normal"/>
    <w:link w:val="HeaderChar"/>
    <w:uiPriority w:val="99"/>
    <w:unhideWhenUsed/>
    <w:rsid w:val="004D1085"/>
    <w:pPr>
      <w:tabs>
        <w:tab w:val="center" w:pos="4680"/>
        <w:tab w:val="right" w:pos="9360"/>
      </w:tabs>
    </w:pPr>
  </w:style>
  <w:style w:type="character" w:customStyle="1" w:styleId="HeaderChar">
    <w:name w:val="Header Char"/>
    <w:basedOn w:val="DefaultParagraphFont"/>
    <w:link w:val="Header"/>
    <w:uiPriority w:val="99"/>
    <w:rsid w:val="004D1085"/>
    <w:rPr>
      <w:rFonts w:ascii="Calibri" w:hAnsi="Calibri" w:cs="Calibri"/>
    </w:rPr>
  </w:style>
  <w:style w:type="paragraph" w:styleId="Footer">
    <w:name w:val="footer"/>
    <w:basedOn w:val="Normal"/>
    <w:link w:val="FooterChar"/>
    <w:uiPriority w:val="99"/>
    <w:unhideWhenUsed/>
    <w:rsid w:val="004D1085"/>
    <w:pPr>
      <w:tabs>
        <w:tab w:val="center" w:pos="4680"/>
        <w:tab w:val="right" w:pos="9360"/>
      </w:tabs>
    </w:pPr>
  </w:style>
  <w:style w:type="character" w:customStyle="1" w:styleId="FooterChar">
    <w:name w:val="Footer Char"/>
    <w:basedOn w:val="DefaultParagraphFont"/>
    <w:link w:val="Footer"/>
    <w:uiPriority w:val="99"/>
    <w:rsid w:val="004D1085"/>
    <w:rPr>
      <w:rFonts w:ascii="Calibri" w:hAnsi="Calibri" w:cs="Calibri"/>
    </w:rPr>
  </w:style>
  <w:style w:type="character" w:customStyle="1" w:styleId="Heading2Char">
    <w:name w:val="Heading 2 Char"/>
    <w:basedOn w:val="DefaultParagraphFont"/>
    <w:link w:val="Heading2"/>
    <w:rsid w:val="00F03C71"/>
    <w:rPr>
      <w:rFonts w:ascii="Times New Roman" w:eastAsia="Times New Roman" w:hAnsi="Times New Roman" w:cs="Times New Roman"/>
      <w:i/>
      <w:iCs/>
      <w:snapToGrid w:val="0"/>
      <w:sz w:val="24"/>
      <w:szCs w:val="20"/>
    </w:rPr>
  </w:style>
  <w:style w:type="character" w:styleId="Hyperlink">
    <w:name w:val="Hyperlink"/>
    <w:basedOn w:val="DefaultParagraphFont"/>
    <w:uiPriority w:val="99"/>
    <w:unhideWhenUsed/>
    <w:rsid w:val="00F03C71"/>
    <w:rPr>
      <w:color w:val="0563C1" w:themeColor="hyperlink"/>
      <w:u w:val="single"/>
    </w:rPr>
  </w:style>
  <w:style w:type="character" w:styleId="UnresolvedMention">
    <w:name w:val="Unresolved Mention"/>
    <w:basedOn w:val="DefaultParagraphFont"/>
    <w:uiPriority w:val="99"/>
    <w:semiHidden/>
    <w:unhideWhenUsed/>
    <w:rsid w:val="00F03C71"/>
    <w:rPr>
      <w:color w:val="605E5C"/>
      <w:shd w:val="clear" w:color="auto" w:fill="E1DFDD"/>
    </w:rPr>
  </w:style>
  <w:style w:type="paragraph" w:styleId="Revision">
    <w:name w:val="Revision"/>
    <w:hidden/>
    <w:uiPriority w:val="99"/>
    <w:semiHidden/>
    <w:rsid w:val="003E2CE4"/>
    <w:pPr>
      <w:spacing w:after="0" w:line="240" w:lineRule="auto"/>
    </w:pPr>
    <w:rPr>
      <w:rFonts w:ascii="Calibri" w:hAnsi="Calibri" w:cs="Calibri"/>
    </w:rPr>
  </w:style>
  <w:style w:type="character" w:customStyle="1" w:styleId="ui-provider">
    <w:name w:val="ui-provider"/>
    <w:basedOn w:val="DefaultParagraphFont"/>
    <w:rsid w:val="00201483"/>
  </w:style>
  <w:style w:type="character" w:customStyle="1" w:styleId="xxxcontentpasted2">
    <w:name w:val="x_x_x_contentpasted2"/>
    <w:basedOn w:val="DefaultParagraphFont"/>
    <w:rsid w:val="00201483"/>
  </w:style>
  <w:style w:type="character" w:styleId="FollowedHyperlink">
    <w:name w:val="FollowedHyperlink"/>
    <w:basedOn w:val="DefaultParagraphFont"/>
    <w:uiPriority w:val="99"/>
    <w:semiHidden/>
    <w:unhideWhenUsed/>
    <w:rsid w:val="008B79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74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u.edu/ope/aps/500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search.cuanschutz.edu/ehs/home/divisions/occupational-health/oh-enroll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u.edu/ope/aps/202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vaccines/schedules/downloads/adult/adult-combined-schedule.pdf" TargetMode="External"/><Relationship Id="rId5" Type="http://schemas.openxmlformats.org/officeDocument/2006/relationships/styles" Target="styles.xml"/><Relationship Id="rId15" Type="http://schemas.openxmlformats.org/officeDocument/2006/relationships/hyperlink" Target="https://www.cu.edu/regents/law/5"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u.edu/oaa/faculty-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c2e05b18-1ee4-4c99-9c87-27c00cc79db7">Template</DocumentType>
    <Category xmlns="c2e05b18-1ee4-4c99-9c87-27c00cc79db7">Letters of Offer</Category>
    <FileType xmlns="c2e05b18-1ee4-4c99-9c87-27c00cc79db7">DOCX</FileType>
    <Department xmlns="c2e05b18-1ee4-4c99-9c87-27c00cc79db7">Talent Acquisition &amp; Compensation</Department>
    <Status xmlns="c2e05b18-1ee4-4c99-9c87-27c00cc79db7">Active</Status>
    <View xmlns="c2e05b18-1ee4-4c99-9c87-27c00cc79db7" xsi:nil="true"/>
    <Download xmlns="c2e05b18-1ee4-4c99-9c87-27c00cc79d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FDC2BBFA578C4F989A187BF5C5F1F8" ma:contentTypeVersion="11" ma:contentTypeDescription="Create a new document." ma:contentTypeScope="" ma:versionID="5f95f628d2a47349a396691e7ab4f3c0">
  <xsd:schema xmlns:xsd="http://www.w3.org/2001/XMLSchema" xmlns:xs="http://www.w3.org/2001/XMLSchema" xmlns:p="http://schemas.microsoft.com/office/2006/metadata/properties" xmlns:ns2="c2e05b18-1ee4-4c99-9c87-27c00cc79db7" targetNamespace="http://schemas.microsoft.com/office/2006/metadata/properties" ma:root="true" ma:fieldsID="adc9e01305a365ef2b6bcc9964dde1d9" ns2:_="">
    <xsd:import namespace="c2e05b18-1ee4-4c99-9c87-27c00cc79db7"/>
    <xsd:element name="properties">
      <xsd:complexType>
        <xsd:sequence>
          <xsd:element name="documentManagement">
            <xsd:complexType>
              <xsd:all>
                <xsd:element ref="ns2:Department"/>
                <xsd:element ref="ns2:Category"/>
                <xsd:element ref="ns2:FileType"/>
                <xsd:element ref="ns2:MediaServiceMetadata" minOccurs="0"/>
                <xsd:element ref="ns2:MediaServiceFastMetadata" minOccurs="0"/>
                <xsd:element ref="ns2:MediaServiceSearchProperties" minOccurs="0"/>
                <xsd:element ref="ns2:MediaServiceObjectDetectorVersions" minOccurs="0"/>
                <xsd:element ref="ns2:Status"/>
                <xsd:element ref="ns2:DocumentType" minOccurs="0"/>
                <xsd:element ref="ns2:Download" minOccurs="0"/>
                <xsd:element ref="ns2: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5b18-1ee4-4c99-9c87-27c00cc79db7" elementFormDefault="qualified">
    <xsd:import namespace="http://schemas.microsoft.com/office/2006/documentManagement/types"/>
    <xsd:import namespace="http://schemas.microsoft.com/office/infopath/2007/PartnerControls"/>
    <xsd:element name="Department" ma:index="8" ma:displayName="Department" ma:format="Dropdown" ma:internalName="Department">
      <xsd:simpleType>
        <xsd:restriction base="dms:Choice">
          <xsd:enumeration value="AMC HR General"/>
          <xsd:enumeration value="Employee Relations &amp; Performance"/>
          <xsd:enumeration value="HR Operations"/>
          <xsd:enumeration value="Learning &amp; Development"/>
          <xsd:enumeration value="Talent Acquisition &amp; Compensation"/>
        </xsd:restriction>
      </xsd:simpleType>
    </xsd:element>
    <xsd:element name="Category" ma:index="9" ma:displayName="Category" ma:format="Dropdown" ma:internalName="Category">
      <xsd:simpleType>
        <xsd:restriction base="dms:Choice">
          <xsd:enumeration value="ADA &amp; Accommodation"/>
          <xsd:enumeration value="Acquisition Resources"/>
          <xsd:enumeration value="Alternative/Remote Work"/>
          <xsd:enumeration value="Campus Flowcharts"/>
          <xsd:enumeration value="Child &amp; Elder Care Resources"/>
          <xsd:enumeration value="Classification Resources"/>
          <xsd:enumeration value="Compensation Resources"/>
          <xsd:enumeration value="COVID-19"/>
          <xsd:enumeration value="Dispute/Incident/Whistleblower"/>
          <xsd:enumeration value="Educational Toolbox Series"/>
          <xsd:enumeration value="Employee-Classified Staff"/>
          <xsd:enumeration value="Employee-Faculty"/>
          <xsd:enumeration value="Employee-Staff Working Retirees"/>
          <xsd:enumeration value="Employee-Student Employees"/>
          <xsd:enumeration value="Employee-Temporary Staff"/>
          <xsd:enumeration value="Employee-University Staff"/>
          <xsd:enumeration value="FML/FMLA/FAMLI"/>
          <xsd:enumeration value="HCM"/>
          <xsd:enumeration value="HireRight I-9"/>
          <xsd:enumeration value="Holidays"/>
          <xsd:enumeration value="HR Communications"/>
          <xsd:enumeration value="HR Community Meetings"/>
          <xsd:enumeration value="HR Policy"/>
          <xsd:enumeration value="L&amp;D Program Resources"/>
          <xsd:enumeration value="Learning Resources"/>
          <xsd:enumeration value="Leave Policy"/>
          <xsd:enumeration value="Letters of Offer"/>
          <xsd:enumeration value="Mental Health Resources"/>
          <xsd:enumeration value="Payroll"/>
          <xsd:enumeration value="Performance Management/Evaluations"/>
          <xsd:enumeration value="Poll Everywhere Resources"/>
        </xsd:restriction>
      </xsd:simpleType>
    </xsd:element>
    <xsd:element name="FileType" ma:index="10" ma:displayName="File Type" ma:format="Dropdown" ma:internalName="FileType">
      <xsd:simpleType>
        <xsd:restriction base="dms:Choice">
          <xsd:enumeration value="DOC"/>
          <xsd:enumeration value="DOCX"/>
          <xsd:enumeration value="MP3"/>
          <xsd:enumeration value="MP4"/>
          <xsd:enumeration value="PDF"/>
          <xsd:enumeration value="PPT"/>
          <xsd:enumeration value="PPTX"/>
          <xsd:enumeration value="XLS"/>
          <xsd:enumeration value="XLSX"/>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s" ma:index="15" ma:displayName="Status" ma:format="Dropdown" ma:internalName="Status">
      <xsd:simpleType>
        <xsd:restriction base="dms:Choice">
          <xsd:enumeration value="Active"/>
          <xsd:enumeration value="Archive"/>
        </xsd:restriction>
      </xsd:simpleType>
    </xsd:element>
    <xsd:element name="DocumentType" ma:index="16" nillable="true" ma:displayName="Document Type" ma:format="Dropdown" ma:internalName="DocumentType">
      <xsd:simpleType>
        <xsd:restriction base="dms:Choice">
          <xsd:enumeration value="Form"/>
          <xsd:enumeration value="Template"/>
          <xsd:enumeration value="Transcript"/>
        </xsd:restriction>
      </xsd:simpleType>
    </xsd:element>
    <xsd:element name="Download" ma:index="17" nillable="true" ma:displayName="Download" ma:format="Dropdown" ma:internalName="Download">
      <xsd:simpleType>
        <xsd:restriction base="dms:Text">
          <xsd:maxLength value="255"/>
        </xsd:restriction>
      </xsd:simpleType>
    </xsd:element>
    <xsd:element name="View" ma:index="18" nillable="true" ma:displayName="View" ma:format="Dropdown" ma:internalName="Vie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2A1E02-35FC-47E4-AF1B-EE5FE88F9C4D}">
  <ds:schemaRefs>
    <ds:schemaRef ds:uri="http://schemas.microsoft.com/office/2006/metadata/properties"/>
    <ds:schemaRef ds:uri="http://schemas.microsoft.com/office/infopath/2007/PartnerControls"/>
    <ds:schemaRef ds:uri="c2e05b18-1ee4-4c99-9c87-27c00cc79db7"/>
  </ds:schemaRefs>
</ds:datastoreItem>
</file>

<file path=customXml/itemProps2.xml><?xml version="1.0" encoding="utf-8"?>
<ds:datastoreItem xmlns:ds="http://schemas.openxmlformats.org/officeDocument/2006/customXml" ds:itemID="{C7959AA0-FAA1-4D8E-B5F9-5FC0EFF9A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5b18-1ee4-4c99-9c87-27c00cc79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D40773-F6E0-4FAD-A323-3146E954BA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586</Words>
  <Characters>3390</Characters>
  <Application>Microsoft Office Word</Application>
  <DocSecurity>0</DocSecurity>
  <Lines>99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Kalina Jungman, Sheri</dc:creator>
  <cp:keywords/>
  <dc:description/>
  <cp:lastModifiedBy>Rocz, Brian</cp:lastModifiedBy>
  <cp:revision>7</cp:revision>
  <dcterms:created xsi:type="dcterms:W3CDTF">2024-08-27T17:49:00Z</dcterms:created>
  <dcterms:modified xsi:type="dcterms:W3CDTF">2025-10-17T20:16:00Z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0x01010001FDC2BBFA578C4F989A187BF5C5F1F8</vt:lpwstr>
  </property>
</Properties>
</file>