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82C" w14:textId="77777777" w:rsidR="00F50EA1" w:rsidRDefault="00F50EA1">
      <w:pPr>
        <w:pStyle w:val="Blockquote"/>
        <w:ind w:right="-90"/>
        <w:jc w:val="center"/>
        <w:rPr>
          <w:b/>
          <w:i/>
          <w:sz w:val="28"/>
        </w:rPr>
      </w:pPr>
    </w:p>
    <w:p w14:paraId="6C58925A" w14:textId="07779A9C" w:rsidR="00DD4C5F" w:rsidRPr="00EE5B6C" w:rsidRDefault="00C307E8" w:rsidP="00EE5B6C">
      <w:pPr>
        <w:pStyle w:val="Heading1"/>
        <w:jc w:val="center"/>
        <w:rPr>
          <w:rFonts w:ascii="Times New Roman" w:hAnsi="Times New Roman" w:cs="Times New Roman"/>
          <w:sz w:val="28"/>
          <w:szCs w:val="28"/>
        </w:rPr>
      </w:pPr>
      <w:r w:rsidRPr="00EE5B6C">
        <w:rPr>
          <w:rFonts w:ascii="Times New Roman" w:hAnsi="Times New Roman" w:cs="Times New Roman"/>
          <w:color w:val="auto"/>
          <w:sz w:val="28"/>
          <w:szCs w:val="28"/>
        </w:rPr>
        <w:t>Letter of offer for new appointments &amp; transfers for Postdoctoral Fellows/Trainees (Template)</w:t>
      </w:r>
    </w:p>
    <w:p w14:paraId="1CF37B10" w14:textId="3A6AEC34" w:rsidR="00DD4C5F" w:rsidRDefault="00C307E8">
      <w:pPr>
        <w:pStyle w:val="Blockquote"/>
        <w:ind w:right="-90"/>
        <w:jc w:val="center"/>
        <w:rPr>
          <w:i/>
          <w:sz w:val="20"/>
        </w:rPr>
      </w:pPr>
      <w:r>
        <w:rPr>
          <w:i/>
          <w:sz w:val="20"/>
        </w:rPr>
        <w:t xml:space="preserve">Rev. </w:t>
      </w:r>
      <w:r w:rsidR="00C2517D">
        <w:rPr>
          <w:i/>
          <w:sz w:val="20"/>
        </w:rPr>
        <w:t>10</w:t>
      </w:r>
      <w:r w:rsidR="00B47716">
        <w:rPr>
          <w:i/>
          <w:sz w:val="20"/>
        </w:rPr>
        <w:t>-2024</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666C60D5"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of </w:t>
      </w:r>
      <w:r>
        <w:rPr>
          <w:color w:val="000000" w:themeColor="text1"/>
        </w:rPr>
        <w:t>_________,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at the University of Colorado Anschutz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1"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lastRenderedPageBreak/>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of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proofErr w:type="gramStart"/>
      <w:r>
        <w:rPr>
          <w:i/>
          <w:color w:val="000000" w:themeColor="text1"/>
        </w:rPr>
        <w:t>administrator’s</w:t>
      </w:r>
      <w:proofErr w:type="gramEnd"/>
      <w:r>
        <w:rPr>
          <w:i/>
          <w:color w:val="000000" w:themeColor="text1"/>
        </w:rPr>
        <w:t xml:space="preserve">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the </w:t>
      </w:r>
      <w:r w:rsidRPr="00B5671E">
        <w:rPr>
          <w:color w:val="000000" w:themeColor="text1"/>
        </w:rPr>
        <w:t>employer</w:t>
      </w:r>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 xml:space="preserve">By accepting and signing this offer, </w:t>
      </w:r>
      <w:r w:rsidRPr="00FF528F">
        <w:rPr>
          <w:color w:val="000000" w:themeColor="text1"/>
        </w:rPr>
        <w:lastRenderedPageBreak/>
        <w:t>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5D580230" w14:textId="77777777" w:rsidR="00A05409" w:rsidRDefault="00A05409">
      <w:pPr>
        <w:rPr>
          <w:color w:val="000000" w:themeColor="text1"/>
        </w:rPr>
      </w:pPr>
    </w:p>
    <w:p w14:paraId="5B6F40A0" w14:textId="77777777" w:rsidR="00A05409" w:rsidRPr="003D504D" w:rsidRDefault="00A05409" w:rsidP="00A05409">
      <w:pPr>
        <w:rPr>
          <w:color w:val="ED0000"/>
        </w:rPr>
      </w:pPr>
      <w:r w:rsidRPr="003D504D">
        <w:rPr>
          <w:color w:val="ED0000"/>
        </w:rPr>
        <w:t>[Optional Work Modality Language]:</w:t>
      </w:r>
    </w:p>
    <w:p w14:paraId="560F2F3D" w14:textId="77777777" w:rsidR="00A05409" w:rsidRPr="003D504D" w:rsidRDefault="00A05409" w:rsidP="00A05409">
      <w:pPr>
        <w:rPr>
          <w:color w:val="ED0000"/>
        </w:rPr>
      </w:pPr>
    </w:p>
    <w:p w14:paraId="1F940D54" w14:textId="77777777" w:rsidR="00A05409" w:rsidRPr="00EB4C60" w:rsidRDefault="00A05409" w:rsidP="00A05409">
      <w:r w:rsidRPr="003D504D">
        <w:rPr>
          <w:color w:val="ED0000"/>
        </w:rPr>
        <w:t xml:space="preserve">Onsite </w:t>
      </w:r>
      <w:r w:rsidRPr="00EB4C60">
        <w:t xml:space="preserve">This is not a remote position. </w:t>
      </w:r>
      <w:r w:rsidRPr="00EB4C60">
        <w:rPr>
          <w:color w:val="242424"/>
          <w:shd w:val="clear" w:color="auto" w:fill="FFFFFF"/>
        </w:rPr>
        <w:t>This offer is contingent upon you working full-time/part-time, onsite, on the Anschutz Medical Campus.</w:t>
      </w:r>
      <w:r w:rsidRPr="00EB4C60">
        <w:t xml:space="preserve"> </w:t>
      </w:r>
    </w:p>
    <w:p w14:paraId="0DD02503" w14:textId="77777777" w:rsidR="00A05409" w:rsidRPr="00EB4C60" w:rsidRDefault="00A05409" w:rsidP="00A05409"/>
    <w:p w14:paraId="0528A13C" w14:textId="77777777" w:rsidR="00A05409" w:rsidRPr="00EB4C60" w:rsidRDefault="00A05409" w:rsidP="00A05409">
      <w:r w:rsidRPr="003D504D">
        <w:rPr>
          <w:color w:val="ED0000"/>
        </w:rPr>
        <w:t>Hybrid</w:t>
      </w:r>
      <w:r w:rsidRPr="00EB4C60">
        <w:t xml:space="preserve"> This is not a remote position. This offer is contingent upon you working full-time/part-time, hybrid, on the Anschutz Medical Campus.  Your hybrid schedule must be arranged and approved by your supervisor. </w:t>
      </w:r>
    </w:p>
    <w:p w14:paraId="02BE36AB" w14:textId="77777777" w:rsidR="00A05409" w:rsidRPr="00EB4C60" w:rsidRDefault="00A05409" w:rsidP="00A05409"/>
    <w:p w14:paraId="5643F69E" w14:textId="77777777" w:rsidR="00A05409" w:rsidRPr="00EB4C60" w:rsidRDefault="00A05409" w:rsidP="00A05409">
      <w:pPr>
        <w:rPr>
          <w:sz w:val="22"/>
        </w:rPr>
      </w:pPr>
      <w:r w:rsidRPr="003D504D">
        <w:rPr>
          <w:color w:val="ED0000"/>
        </w:rPr>
        <w:t>Remote</w:t>
      </w:r>
      <w:r w:rsidRPr="00EB4C60">
        <w:t xml:space="preserve"> This is a remote position. If business needs change,</w:t>
      </w:r>
    </w:p>
    <w:p w14:paraId="0858E398" w14:textId="77777777" w:rsidR="00A05409" w:rsidRPr="00EB4C60" w:rsidRDefault="00A05409" w:rsidP="00A05409">
      <w:r w:rsidRPr="00EB4C60">
        <w:t xml:space="preserve">remote work arrangements may be impacted. </w:t>
      </w:r>
    </w:p>
    <w:p w14:paraId="6D6035FA" w14:textId="77777777" w:rsidR="00DD4C5F" w:rsidRDefault="00DD4C5F">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B4C60" w:rsidRDefault="00C307E8">
      <w:pPr>
        <w:pStyle w:val="WPDefaults"/>
        <w:rPr>
          <w:rFonts w:ascii="Times New Roman" w:hAnsi="Times New Roman"/>
          <w:color w:val="0000FF"/>
          <w:highlight w:val="yellow"/>
        </w:rPr>
      </w:pPr>
      <w:r w:rsidRPr="00EB4C60">
        <w:rPr>
          <w:rFonts w:ascii="Times New Roman" w:hAnsi="Times New Roman"/>
          <w:i/>
          <w:color w:val="auto"/>
          <w:highlight w:val="yellow"/>
        </w:rPr>
        <w:t xml:space="preserve">(You can include the </w:t>
      </w:r>
      <w:proofErr w:type="spellStart"/>
      <w:r w:rsidRPr="00EB4C60">
        <w:rPr>
          <w:rFonts w:ascii="Times New Roman" w:hAnsi="Times New Roman"/>
          <w:i/>
          <w:color w:val="auto"/>
          <w:highlight w:val="yellow"/>
        </w:rPr>
        <w:t>url</w:t>
      </w:r>
      <w:proofErr w:type="spellEnd"/>
      <w:r w:rsidRPr="00EB4C60">
        <w:rPr>
          <w:rFonts w:ascii="Times New Roman" w:hAnsi="Times New Roman"/>
          <w:i/>
          <w:color w:val="auto"/>
          <w:highlight w:val="yellow"/>
        </w:rPr>
        <w:t xml:space="preserve"> for the policy if desired :)</w:t>
      </w:r>
      <w:r w:rsidRPr="00EB4C60">
        <w:rPr>
          <w:rFonts w:ascii="Times New Roman" w:hAnsi="Times New Roman"/>
          <w:color w:val="0000FF"/>
          <w:highlight w:val="yellow"/>
        </w:rPr>
        <w:t xml:space="preserve"> </w:t>
      </w:r>
    </w:p>
    <w:p w14:paraId="7653C766" w14:textId="5924F3FE" w:rsidR="00DD4C5F" w:rsidRDefault="00466E06">
      <w:pPr>
        <w:autoSpaceDE w:val="0"/>
        <w:autoSpaceDN w:val="0"/>
        <w:adjustRightInd w:val="0"/>
      </w:pPr>
      <w:hyperlink r:id="rId12" w:history="1">
        <w:r w:rsidRPr="00466E06">
          <w:rPr>
            <w:rStyle w:val="Hyperlink"/>
          </w:rPr>
          <w:t>Moving Expense Procedures and Resources | University of Colorado</w:t>
        </w:r>
      </w:hyperlink>
    </w:p>
    <w:p w14:paraId="21EB1A9B" w14:textId="77777777" w:rsidR="00466E06" w:rsidRDefault="00466E06">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7B98833A"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proofErr w:type="gramStart"/>
      <w:r>
        <w:rPr>
          <w:i/>
          <w:color w:val="000000" w:themeColor="text1"/>
        </w:rPr>
        <w:t>administrator’s</w:t>
      </w:r>
      <w:proofErr w:type="gramEnd"/>
      <w:r>
        <w:rPr>
          <w:i/>
          <w:color w:val="000000" w:themeColor="text1"/>
        </w:rPr>
        <w:t xml:space="preserve">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E2EBF">
        <w:t>6</w:t>
      </w:r>
      <w:r w:rsidRPr="00B5671E">
        <w:t xml:space="preserve"> weeks of  paid Parental Leave based on eligibility requirements outlined in</w:t>
      </w:r>
      <w:r w:rsidR="00B44F39">
        <w:t xml:space="preserve"> </w:t>
      </w:r>
      <w:hyperlink r:id="rId13"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t>[Policies of interest]</w:t>
      </w:r>
    </w:p>
    <w:p w14:paraId="24F5D3C5" w14:textId="77777777" w:rsidR="00DD4C5F" w:rsidRDefault="00C307E8">
      <w:pPr>
        <w:autoSpaceDE w:val="0"/>
        <w:autoSpaceDN w:val="0"/>
        <w:adjustRightInd w:val="0"/>
        <w:rPr>
          <w:i/>
        </w:rPr>
      </w:pPr>
      <w:r>
        <w:rPr>
          <w:color w:val="000000"/>
        </w:rPr>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w:t>
      </w:r>
      <w:r>
        <w:lastRenderedPageBreak/>
        <w:t xml:space="preserve">policies affecting your </w:t>
      </w:r>
      <w:proofErr w:type="gramStart"/>
      <w:r>
        <w:t>University</w:t>
      </w:r>
      <w:proofErr w:type="gramEnd"/>
      <w:r>
        <w:t xml:space="preserve"> business.  The University policy for postdoctoral research fellows/trainees may be found on the Postdoctoral Office website at </w:t>
      </w:r>
      <w:hyperlink r:id="rId14" w:history="1">
        <w:r>
          <w:rPr>
            <w:rStyle w:val="Hyperlink"/>
          </w:rPr>
          <w:t>https://www.cuanschutz.edu/offices/postdoc</w:t>
        </w:r>
      </w:hyperlink>
      <w:r>
        <w:t xml:space="preserve">. </w:t>
      </w:r>
      <w:r>
        <w:rPr>
          <w:szCs w:val="24"/>
        </w:rPr>
        <w:t xml:space="preserve">Other relevant policies may be found in the faculty handbook at </w:t>
      </w:r>
      <w:hyperlink r:id="rId15"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6"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7" w:history="1">
        <w:r>
          <w:rPr>
            <w:rStyle w:val="Hyperlink"/>
          </w:rPr>
          <w:t>https://www.cu.edu/ope/aps/2027</w:t>
        </w:r>
      </w:hyperlink>
    </w:p>
    <w:p w14:paraId="3380D19B" w14:textId="77777777" w:rsidR="00FD7539" w:rsidRDefault="00FD7539">
      <w:pPr>
        <w:rPr>
          <w:rStyle w:val="Hyperlink"/>
        </w:rPr>
      </w:pPr>
    </w:p>
    <w:p w14:paraId="0C1ABE78" w14:textId="77777777" w:rsidR="00FD7539" w:rsidRPr="001426BB" w:rsidRDefault="00FD7539" w:rsidP="00FD7539">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8" w:history="1">
        <w:r w:rsidRPr="00F21E49">
          <w:rPr>
            <w:rStyle w:val="Hyperlink"/>
            <w:rFonts w:ascii="Times New Roman" w:hAnsi="Times New Roman"/>
            <w:bCs/>
            <w:szCs w:val="24"/>
          </w:rPr>
          <w:t>Administrative Policy Statement # 5002: Faculty Appointment Process.</w:t>
        </w:r>
      </w:hyperlink>
    </w:p>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0" w:name="OLE_LINK1"/>
      <w:proofErr w:type="gramStart"/>
      <w:r>
        <w:rPr>
          <w:i/>
          <w:color w:val="000000" w:themeColor="text1"/>
        </w:rPr>
        <w:t>description</w:t>
      </w:r>
      <w:proofErr w:type="gramEnd"/>
      <w:r>
        <w:rPr>
          <w:i/>
          <w:color w:val="000000" w:themeColor="text1"/>
        </w:rPr>
        <w:t xml:space="preserve"> of research studies</w:t>
      </w:r>
      <w:bookmarkEnd w:id="0"/>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w:t>
      </w:r>
      <w:proofErr w:type="gramStart"/>
      <w:r>
        <w:rPr>
          <w:color w:val="000000"/>
        </w:rPr>
        <w:t>be included</w:t>
      </w:r>
      <w:proofErr w:type="gramEnd"/>
      <w:r>
        <w:rPr>
          <w:color w:val="000000"/>
        </w:rPr>
        <w:t xml:space="preserve">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proofErr w:type="gramStart"/>
      <w:r>
        <w:rPr>
          <w:i/>
          <w:color w:val="000000" w:themeColor="text1"/>
        </w:rPr>
        <w:t>administrator’s</w:t>
      </w:r>
      <w:proofErr w:type="gramEnd"/>
      <w:r>
        <w:rPr>
          <w:i/>
          <w:color w:val="000000" w:themeColor="text1"/>
        </w:rPr>
        <w:t xml:space="preserve"> name</w:t>
      </w:r>
      <w:r>
        <w:t>,</w:t>
      </w:r>
      <w:r>
        <w:rPr>
          <w:color w:val="000000"/>
        </w:rPr>
        <w:t xml:space="preserve"> department administrator, within three (3) business days of </w:t>
      </w:r>
      <w:r>
        <w:rPr>
          <w:color w:val="000000"/>
        </w:rPr>
        <w:lastRenderedPageBreak/>
        <w:t xml:space="preserve">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6318F7A" w14:textId="26A6AB3F" w:rsidR="00B47716" w:rsidRPr="00CD4BDF" w:rsidRDefault="00B47716" w:rsidP="00CD4BDF">
      <w:pPr>
        <w:pStyle w:val="ListParagraph"/>
        <w:numPr>
          <w:ilvl w:val="0"/>
          <w:numId w:val="6"/>
        </w:numPr>
        <w:rPr>
          <w:rStyle w:val="Hyperlink"/>
          <w:color w:val="000000"/>
          <w:u w:val="none"/>
        </w:rPr>
      </w:pPr>
      <w:r>
        <w:rPr>
          <w:rStyle w:val="ui-provider"/>
        </w:rPr>
        <w:t xml:space="preserve">CU Anschutz strongly encourages vaccination against the COVID-19 virus and other </w:t>
      </w:r>
      <w:hyperlink r:id="rId19" w:tooltip="https://www.cdc.gov/vaccines/schedules/downloads/adult/adult-combined-schedule.pdf" w:history="1">
        <w:r w:rsidR="00813484" w:rsidRPr="00F958AA">
          <w:rPr>
            <w:rStyle w:val="Hyperlink"/>
            <w:rFonts w:cs="Arial"/>
            <w:shd w:val="clear" w:color="auto" w:fill="FFFFFF"/>
          </w:rPr>
          <w:t>vaccine preventable diseases</w:t>
        </w:r>
      </w:hyperlink>
      <w:r w:rsidR="00813484">
        <w:rPr>
          <w:rStyle w:val="Hyperlink"/>
          <w:rFonts w:ascii="Arial" w:hAnsi="Arial" w:cs="Arial"/>
          <w:shd w:val="clear" w:color="auto" w:fill="FFFFFF"/>
        </w:rPr>
        <w:t xml:space="preserve">. </w:t>
      </w:r>
      <w:r>
        <w:rPr>
          <w:rStyle w:val="ui-provider"/>
        </w:rPr>
        <w:t xml:space="preserve">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0" w:tooltip="https://research.cuanschutz.edu/ehs/home/divisions/occupational-health/oh-enrollment" w:history="1">
        <w:r w:rsidR="00813484" w:rsidRPr="00F958AA">
          <w:rPr>
            <w:rStyle w:val="Hyperlink"/>
            <w:rFonts w:cs="Arial"/>
            <w:shd w:val="clear" w:color="auto" w:fill="FFFFFF"/>
          </w:rPr>
          <w:t>occupational health medical surveillance program</w:t>
        </w:r>
      </w:hyperlink>
      <w:r w:rsidR="00813484" w:rsidRPr="00F958AA">
        <w:rPr>
          <w:rStyle w:val="xxxcontentpasted2"/>
          <w:rFonts w:ascii="Arial" w:hAnsi="Arial" w:cs="Arial"/>
          <w:color w:val="242424"/>
          <w:shd w:val="clear" w:color="auto" w:fill="FFFFFF"/>
        </w:rPr>
        <w:t>. </w:t>
      </w:r>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lastRenderedPageBreak/>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r>
        <w:rPr>
          <w:color w:val="000000"/>
        </w:rPr>
        <w:t>______________________________</w:t>
      </w:r>
      <w:r>
        <w:rPr>
          <w:color w:val="000000"/>
        </w:rPr>
        <w:tab/>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footerReference w:type="default" r:id="rId21"/>
      <w:headerReference w:type="first" r:id="rId22"/>
      <w:footerReference w:type="first" r:id="rId2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FAC1" w14:textId="77777777" w:rsidR="00014C8D" w:rsidRDefault="00014C8D">
      <w:r>
        <w:separator/>
      </w:r>
    </w:p>
  </w:endnote>
  <w:endnote w:type="continuationSeparator" w:id="0">
    <w:p w14:paraId="76F1D7DD" w14:textId="77777777" w:rsidR="00014C8D" w:rsidRDefault="0001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5422"/>
      <w:docPartObj>
        <w:docPartGallery w:val="Page Numbers (Bottom of Page)"/>
        <w:docPartUnique/>
      </w:docPartObj>
    </w:sdt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sidRPr="003D504D">
          <w:rPr>
            <w:color w:val="595959" w:themeColor="text1" w:themeTint="A6"/>
            <w:spacing w:val="60"/>
            <w:sz w:val="16"/>
            <w:szCs w:val="16"/>
          </w:rPr>
          <w:t>Page</w:t>
        </w:r>
      </w:p>
    </w:sdtContent>
  </w:sdt>
  <w:p w14:paraId="71D51C35" w14:textId="77777777" w:rsidR="00DD4C5F" w:rsidRDefault="00DD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03992"/>
      <w:docPartObj>
        <w:docPartGallery w:val="Page Numbers (Bottom of Page)"/>
        <w:docPartUnique/>
      </w:docPartObj>
    </w:sdt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sidRPr="003D504D">
          <w:rPr>
            <w:color w:val="595959" w:themeColor="text1" w:themeTint="A6"/>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0A2B" w14:textId="77777777" w:rsidR="00014C8D" w:rsidRDefault="00014C8D">
      <w:r>
        <w:separator/>
      </w:r>
    </w:p>
  </w:footnote>
  <w:footnote w:type="continuationSeparator" w:id="0">
    <w:p w14:paraId="4CB7BEF4" w14:textId="77777777" w:rsidR="00014C8D" w:rsidRDefault="0001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8D71" w14:textId="007A8408" w:rsidR="00FA4981" w:rsidRPr="00FA4981" w:rsidRDefault="00B47716" w:rsidP="00FA4981">
    <w:pPr>
      <w:pStyle w:val="Header"/>
    </w:pPr>
    <w:r>
      <w:rPr>
        <w:rFonts w:ascii="Arial" w:hAnsi="Arial" w:cs="Arial"/>
        <w:b/>
        <w:noProof/>
        <w:szCs w:val="24"/>
      </w:rPr>
      <w:drawing>
        <wp:inline distT="0" distB="0" distL="0" distR="0" wp14:anchorId="7F35034A" wp14:editId="7C5D1AE9">
          <wp:extent cx="2543175" cy="466725"/>
          <wp:effectExtent l="0" t="0" r="9525" b="9525"/>
          <wp:docPr id="10528218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2186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14C8D"/>
    <w:rsid w:val="00032699"/>
    <w:rsid w:val="000A19BA"/>
    <w:rsid w:val="000A43A5"/>
    <w:rsid w:val="000E4EAF"/>
    <w:rsid w:val="000E5C49"/>
    <w:rsid w:val="00114ECF"/>
    <w:rsid w:val="001F023E"/>
    <w:rsid w:val="00240859"/>
    <w:rsid w:val="003C7DD2"/>
    <w:rsid w:val="003D504D"/>
    <w:rsid w:val="00407C31"/>
    <w:rsid w:val="00437B99"/>
    <w:rsid w:val="00466E06"/>
    <w:rsid w:val="004D14C7"/>
    <w:rsid w:val="00561077"/>
    <w:rsid w:val="00582BE0"/>
    <w:rsid w:val="005F7264"/>
    <w:rsid w:val="007E463E"/>
    <w:rsid w:val="00813484"/>
    <w:rsid w:val="008244D4"/>
    <w:rsid w:val="008620F6"/>
    <w:rsid w:val="0089385D"/>
    <w:rsid w:val="008F08B4"/>
    <w:rsid w:val="00A05409"/>
    <w:rsid w:val="00A110FD"/>
    <w:rsid w:val="00AB502A"/>
    <w:rsid w:val="00AE66E2"/>
    <w:rsid w:val="00B44F39"/>
    <w:rsid w:val="00B47716"/>
    <w:rsid w:val="00B5671E"/>
    <w:rsid w:val="00BD746D"/>
    <w:rsid w:val="00C134D5"/>
    <w:rsid w:val="00C2517D"/>
    <w:rsid w:val="00C307E8"/>
    <w:rsid w:val="00C35D7D"/>
    <w:rsid w:val="00C750C4"/>
    <w:rsid w:val="00C84AF4"/>
    <w:rsid w:val="00CC0EE8"/>
    <w:rsid w:val="00CD4BDF"/>
    <w:rsid w:val="00D63A1A"/>
    <w:rsid w:val="00DD4C5F"/>
    <w:rsid w:val="00DD4DB0"/>
    <w:rsid w:val="00DE2EBF"/>
    <w:rsid w:val="00DE4421"/>
    <w:rsid w:val="00E5182D"/>
    <w:rsid w:val="00EB4C60"/>
    <w:rsid w:val="00EE5B6C"/>
    <w:rsid w:val="00EF303F"/>
    <w:rsid w:val="00F11366"/>
    <w:rsid w:val="00F50EA1"/>
    <w:rsid w:val="00F85A38"/>
    <w:rsid w:val="00FA4981"/>
    <w:rsid w:val="00FD7539"/>
    <w:rsid w:val="00FF525F"/>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E5B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 w:type="character" w:customStyle="1" w:styleId="ui-provider">
    <w:name w:val="ui-provider"/>
    <w:basedOn w:val="DefaultParagraphFont"/>
    <w:rsid w:val="00B47716"/>
  </w:style>
  <w:style w:type="character" w:customStyle="1" w:styleId="xxxcontentpasted2">
    <w:name w:val="x_x_x_contentpasted2"/>
    <w:basedOn w:val="DefaultParagraphFont"/>
    <w:rsid w:val="00813484"/>
  </w:style>
  <w:style w:type="character" w:customStyle="1" w:styleId="Heading1Char">
    <w:name w:val="Heading 1 Char"/>
    <w:basedOn w:val="DefaultParagraphFont"/>
    <w:link w:val="Heading1"/>
    <w:uiPriority w:val="9"/>
    <w:rsid w:val="00EE5B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docs/librariesprovider284/default-document-library/1000/1009a-research_postdoctoral_fellows_trainees.pdf?sfvrsn=ece652bb_2" TargetMode="External"/><Relationship Id="rId18" Type="http://schemas.openxmlformats.org/officeDocument/2006/relationships/hyperlink" Target="https://www.cu.edu/ope/aps/500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u.edu/docs/moving-expense-procedures-and-resources" TargetMode="External"/><Relationship Id="rId17" Type="http://schemas.openxmlformats.org/officeDocument/2006/relationships/hyperlink" Target="https://www.cu.edu/ope/aps/2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ope/aps/5012" TargetMode="External"/><Relationship Id="rId20"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anschutz.edu/offices/post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edu/content/faculty-handboo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vaccines/schedules/downloads/adult/adult-combined-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offices/postdo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3.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customXml/itemProps4.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Rocz, Brian</cp:lastModifiedBy>
  <cp:revision>3</cp:revision>
  <cp:lastPrinted>2013-06-28T19:18:00Z</cp:lastPrinted>
  <dcterms:created xsi:type="dcterms:W3CDTF">2025-07-23T14:21:00Z</dcterms:created>
  <dcterms:modified xsi:type="dcterms:W3CDTF">2025-07-24T17:42:00Z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